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270f" w14:textId="e3c2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областного значения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16 августа 2023 года № 45/01. Зарегистрировано в Департаменте юстиции области Ұлытау 22 августа 2023 года № 41-20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областного значения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45/01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областного значения области Ұлытау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областного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KQ-JА-1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"Караганда-Самарка-Атасу-Айнабулак" километр 61-204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"Астана-Коргалжын-Баршино-Шубарколь-Кызылжар" километр 228-292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"Каражал-Шалгия" километр 0-81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"Каражал-Актау" километр 0-61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"Каражал-Жамбыл" километр 0-72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"Каражал-Атасу" километр 0-28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KQ-UA-7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"Улытау-Бозтумсык-Малшыбай-Сатпаев" километр 0-226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KQ-UA-8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"Жезказган-Петропавловск"-"Жезды-Карсакпай-Байконур-Косколь" километр 0-221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автомобильным дорогам областного значения: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