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83de" w14:textId="efa8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3 апреля 2023 года № 89. Зарегистрировано Департаментом юстиции области Жетісу 4 апреля 2023 года № 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140 Закона Республики Казахстан "О государственном имуществе",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областных коммунальных государственных предприятий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Жетысу от 3 апреля 2023 года № 89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областных коммунальных государственных предприятий в областной бюджет определяется следующим образом: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4 850 000 тенге + 15 процентов с суммы, превышающей чистый доход в размере 50 000 000 тенге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250 000 001 тенге до 500 000 000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34 850 000 тенге + 25 процентов с суммы, превышающей чистый доход в размере 250 000 000 тенге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500 000 001 тенге до 1 000 000 000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с суммы, превышающей чистый доход в размере 500 000 000 тенге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1 000 000 001 тенге и свыше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247 350 000 тенге + 50 процентов с суммы, превышающей чистый доход в размере 1 000 000 000 тенге 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областных коммунальных государственных предприятий, осуществляющих деятельность в области здравоохранения, норматив отчисления устанавливается в размере 5 процентов.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Оставшуюся в распоряжении областных коммунальных государственных предприятий части чистого дохода направлять на развитие предприятия, на конкретные проекты согласованные с органом государственного управления.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