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5e61" w14:textId="a365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учитывающие месторасположение объекта налогообложения в населенных пунктах Панфиловского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Панфиловского района области Жетісу от 21 июля 2023 года № 312. Зарегистрировано Департаментом юстиции области Жетісу 31 июля 2023 года № 49-19. Утратило силу постановлением акимата Панфиловского района области Жетісу от 2 августа 2024 года № 428</w:t>
      </w:r>
    </w:p>
    <w:p>
      <w:pPr>
        <w:spacing w:after="0"/>
        <w:ind w:left="0"/>
        <w:jc w:val="both"/>
      </w:pPr>
      <w:bookmarkStart w:name="z7" w:id="0"/>
      <w:r>
        <w:rPr>
          <w:rFonts w:ascii="Times New Roman"/>
          <w:b w:val="false"/>
          <w:i w:val="false"/>
          <w:color w:val="ff0000"/>
          <w:sz w:val="28"/>
        </w:rPr>
        <w:t xml:space="preserve">
      Сноска. Утратило силу постановлением акимата Панфиловского района области Жетісу от 02.08.2024 </w:t>
      </w:r>
      <w:r>
        <w:rPr>
          <w:rFonts w:ascii="Times New Roman"/>
          <w:b w:val="false"/>
          <w:i w:val="false"/>
          <w:color w:val="ff0000"/>
          <w:sz w:val="28"/>
        </w:rPr>
        <w:t>№ 428</w:t>
      </w:r>
      <w:r>
        <w:rPr>
          <w:rFonts w:ascii="Times New Roman"/>
          <w:b w:val="false"/>
          <w:i w:val="false"/>
          <w:color w:val="ff0000"/>
          <w:sz w:val="28"/>
        </w:rPr>
        <w:t xml:space="preserve"> (вводится в действие с 01.01.2025).</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Сноска. Вводится в действие с 01.01.2024 в соответствии с пунктом 4 настоящего постановления.</w:t>
      </w:r>
    </w:p>
    <w:bookmarkStart w:name="z8"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Панфиловского района ПОСТАНОВЛЯЕТ:</w:t>
      </w:r>
    </w:p>
    <w:bookmarkEnd w:id="1"/>
    <w:bookmarkStart w:name="z9" w:id="2"/>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Панфиловского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10" w:id="3"/>
    <w:p>
      <w:pPr>
        <w:spacing w:after="0"/>
        <w:ind w:left="0"/>
        <w:jc w:val="both"/>
      </w:pPr>
      <w:r>
        <w:rPr>
          <w:rFonts w:ascii="Times New Roman"/>
          <w:b w:val="false"/>
          <w:i w:val="false"/>
          <w:color w:val="000000"/>
          <w:sz w:val="28"/>
        </w:rPr>
        <w:t xml:space="preserve">
      2. Признать утратившим силу постановление акимата Панфиловского района от 27 октября 2022 года </w:t>
      </w:r>
      <w:r>
        <w:rPr>
          <w:rFonts w:ascii="Times New Roman"/>
          <w:b w:val="false"/>
          <w:i w:val="false"/>
          <w:color w:val="000000"/>
          <w:sz w:val="28"/>
        </w:rPr>
        <w:t>№ 388</w:t>
      </w:r>
      <w:r>
        <w:rPr>
          <w:rFonts w:ascii="Times New Roman"/>
          <w:b w:val="false"/>
          <w:i w:val="false"/>
          <w:color w:val="000000"/>
          <w:sz w:val="28"/>
        </w:rPr>
        <w:t xml:space="preserve"> "Об утверждении коэффициентов зонирования, учитывающие месторасположение объекта налогообложения в населенных пунктах Панфиловского района" (зарегистрированное в Реестре государственной регистрации нормативных правовых актов № 173334).</w:t>
      </w:r>
    </w:p>
    <w:bookmarkEnd w:id="3"/>
    <w:bookmarkStart w:name="z11"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Панфиловского района.</w:t>
      </w:r>
    </w:p>
    <w:bookmarkEnd w:id="4"/>
    <w:bookmarkStart w:name="z12" w:id="5"/>
    <w:p>
      <w:pPr>
        <w:spacing w:after="0"/>
        <w:ind w:left="0"/>
        <w:jc w:val="both"/>
      </w:pPr>
      <w:r>
        <w:rPr>
          <w:rFonts w:ascii="Times New Roman"/>
          <w:b w:val="false"/>
          <w:i w:val="false"/>
          <w:color w:val="000000"/>
          <w:sz w:val="28"/>
        </w:rPr>
        <w:t>
      4. Настоящее постановление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Панфиловского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Панфиловского района от 21 июля 2023 года № 312</w:t>
            </w:r>
          </w:p>
        </w:tc>
      </w:tr>
    </w:tbl>
    <w:bookmarkStart w:name="z16" w:id="6"/>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Панфиловского района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Жаркент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кварталы 004 (южнее улицы Иванова), 006, 007 (восточнее улицы Набережная, южнее улицы Пушкина), 005 (южнее улицы Иванова), 014 (западнее улицы Илахунова), 015 (западнее улицы Илахунова, севернее улицы Ходжамьярова)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Кадастровые кварталы 008 (застроенная территория севернее улицы Шамиева), 004 (севернее улицы Иванова), 005 (севернее улицы Иванова), 009 (застроенная территория севернее улицы Шамиева), 002, 012, 013, 010 (застроенная территория севернее улицы Шамиева), 007 (западнее улицы Набережная, севернее улицы Пушкина)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Кадастровые кварталы 008 (застроенная территория южнее улицы Шамиева), 009 (застроенная территория южнее улицы Шамиева), 015 (восточнее улицы Илахунова, южнее улицы Ходжамьярова), 003, 001, 014 (восточнее улицы Илахунова), 010 (застроенная территория южнее улицы Шамиева)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квартал 011 (западнее реки Усек)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Айдарлы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Дарбазакум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Сарпылдак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Баскунчинский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Алмалы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Баскуншы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Алтыуй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Надек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Шежин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Головацкий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Суптай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Акжазык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Аккудык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Конуроленский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Борибай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Керимагаш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Коныролен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Сарытобе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Ынталы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Пиджимский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Ават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Хоргос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Пиджим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Ынтымак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Садыр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Сарыбел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Енбекши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Жеруйык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Лесновка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Улкенагашский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Аулиеагаш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Жаркент-Арасан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Коктал-Арасан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Улкеншыганский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Аккент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Кишишыган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Кырыккудык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Улкеншыган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Ушаральский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Акарал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Кызылжиде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Ушарал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Диканкайрат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Жидели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Шолакай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