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5fcb" w14:textId="0115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имеющих право на повышенные на двадцать пять процентов 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29 сентября 2023 года № 340. Зарегистрировано Департаментом юстиции области Жетісу 2 октября 2023 года № 64-19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имеющих право на повышенные на двадцать пять процентов должностные оклады и тарифные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Разбеков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"_" ___________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29 сентября 2023 года № 340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имеющих право на повышенные на двадцать пять процентов должностные оклады и тарифные ставки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Должности специалистов культуры: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сельским клубом;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культурный организатор;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