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011e" w14:textId="5ad0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30 июня 2016 года № 63 "Об утверждении перечня социально значимых пассажирских межрайонных (междугородных внутриобластных) и пригородных сообщений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29. Зарегистрировано Департаментом юстиции Карагандинской области 20 апреля 2023 года № 6391-09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утверждении перечня социально значимых пассажирских межрайонных (междугородных внутриобластных) и пригородных сообщений Карагандинской области" от 30 июня 2016 года №63 (зарегистрировано в Реестре государственной регистрации нормативных правовых актов под №3918)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решения возложить на постоянную комиссию по строительству, транспорту и коммунальному хозяйству.";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№63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межрайонных (междугородных внутриобластных) и пригородных сообщений Карагандинской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№606/605 "Караганда – Балхаш"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 – Саяк"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№6867 "Кулайгыр – 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№6868/6869 "Темиртау – Агадырь –Темиртау"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№6952/6951 "Шокай – Кулайгыр – Караганда Сортировочная"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№6876 "Темиртау – Кулайгыр"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№6815 "Караганда – Шокай"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№6956/6955 "Караганда Сортировочная – Караганозек"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