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648d" w14:textId="62f64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Карагандинского городского маслихата от 27 ноября 2014 года № 363 "Об утверждении Правил оказания социальной помощи, установления размеров и определения перечня отдельных категорий нуждающихся граждан города Караганды"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городского маслихата от 25 мая 2023 года № 33. Зарегистрировано в Департаменте юстиции Карагандинской области 26 мая 2023 года № 6418-09. Утратило силу решением Карагандинского городского маслихата от 27 сентября 2023 года №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Карагандинского городского маслихата от 27.09.2023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города Караганды" от 27 ноября 2014 года № 363 (зарегистрировано в Реестре государственной регистрации нормативных правовых актов под № 2898)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Караганды,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19)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многодетным матерям, награжденным подвесками "Алтын алқа", "Күміс алқа" или получившим ранее звание "Мать-героиня" и награжденным орденами "Материнская слава" I и II степени, а также многодетным семьям, имеющим в своем составе четырех и более совместно проживающих несовершеннолетних детей.".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