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8eee" w14:textId="b628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Балхаш от 23 мая 2022 года № 23/01 "О расширении категории получателей услуг инватакси"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30 марта 2023 года № 15/07. Зарегистрировано Департаментом юстиции Карагандинской области 6 апреля 2023 года № 6374-09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23 мая 2022 года №23/01 "О расширении категории получателей услуг инватакси" (зарегистрирован в Реестре государственной регистрации нормативных правовых актов под №28263),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 с инвалидностью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№859 "Об утверждении Правил оказания услуг по перевозке лиц с инвалидностью автомобильным транспортом (зарегистрирован в Реестре государственной регистрации нормативных правовых актов под №8950), акимат города Балхаш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дети с инвалидностью;";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 с инвалидностью первой, второй группы;";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дети с расстройством аутистического спектра.".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Балхаш.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Айдарханов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