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62a0" w14:textId="24f6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городе Балхаш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30 июня 2023 года № 5/52. Зарегистрировано в Департаменте юстиции Карагандинской области 30 июня 2023 года № 6464-09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с 4% на 2% по доходам, полученным (подлежащим получению) за налоговый период.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