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5a08" w14:textId="9cd5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категории получателей услуг инватакси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19 декабря 2023 года № 61/01. Зарегистрировано в Департаменте юстиции Карагандинской области 27 декабря 2023 года № 6537-09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услуг по перевозке лиц с инвалидностью автомобильным транспортом, утвержденных приказом исполняющего обязанности Министра транспорта и коммуникаций Республики Казахстан от 1 ноября 2013 года № 859 "Об утверждении Правил оказания услуг по перевозке лиц с инвалидностью автомобильным транспортом" (зарегистрирован в Реестре государственной регистрации нормативных правовых актов под № 8950), акимат Абайского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Расширить категории получателей услуг инватакси на территории Абайского района следующими категориями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 инвалидностью, имеющие затруднения в передвижении, состоящие на учете у психиатра;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 с инвалидностью с расстройством аутистического спектра;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с инвалидностью с психоневрологическими заболеваниями.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Абайского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