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19ae" w14:textId="66f1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23 октября 2023 года № 47. Зарегистрировано в Департаменте юстиции Карагандинской области 26 октября 2023 года № 6506-09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Карагандинской области от 27 марта 2014 года № 241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№ 2615).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(зарегистрировано в Реестре государственной регистрации нормативных правовых актов за № 22394) (далее - Правила возмещения затрат).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Нуринского района"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доходов семьи.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шести месячным расчетным показателям на каждого ребенка с инвалидностью ежеквартально в течение учебного года.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