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a708" w14:textId="c64a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категории получателей услуг инватакси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10 октября 2023 года № 86/02. Зарегистрировано в Департаменте юстиции Карагандинской области 11 октября 2023 года № 6501-09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лиц с инвалидностью автомобильным транспортом, утвержденных приказом исполняющего обязанности Министра транспорта и коммуникаций Республики Казахстан от 1 ноября 2013 года №859 "Об утверждении Правил оказания услуг по перевозке лиц с инвалидностью автомобильным транспортом" (зарегистрировано в Реестре государственной регистрации нормативных правовых актов за №8950),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на территории Осакаровского района следующими категориями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инвалидностью 1 группы;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 2 группы с нарушениями опорно-двигательного аппарата;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 инвалидностью, имеющие затруднения в передвижении;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с инвалидностью с расстройством аутистического спектра;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 с инвалидностью с синдромом Дауна;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 с инвалидностью с церебральным параличом,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дети с инвалидностью с ментальным нарушением.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9 июня 2022 года № 46/01 "О расширении категории получателей услуг инватакси" (зарегистрировано в Реестре государственной регистрации нормативных правовых актов за №28466).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Осакаровского района.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