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b5e1" w14:textId="bfeb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Казалинскому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30 июня 2023 года № 52. Зарегистрировано Департаментом юстиции Кызылординской области 4 июля 2023 года № 8437-11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Казалинскому району с 4 процентов до 2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