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012c" w14:textId="e68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23 февраля 2022 года № 137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100. Зарегистрировано Департаментом юстиции Кызылординской области 29 ноября 2023 года № 8470-11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27076)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137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"Кармакшинский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