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1621" w14:textId="93b1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23 декабря 2015 года № 49-7 "Об утверждении Положения о награждении Почетной грамотой Жалагашского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2023 года № 13-4. Зарегистрировано Департаментом юстиции Кызылординской области 8 января 2024 года № 8486-11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49-7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награждении Почетной грамотой Жалагашского района" (зарегистрировано в Реестре государственной регистрации нормативных правовых актов за № 5326)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о награждении Почетной грамотой Жалагашского района, утвержденные указанным решением,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наградном листе излагаются данные, характеризующие конкретные заслуги кандидата (коллектива), эффективности и качестве работы, общий трудовой стаж работы в отрасли и в данном коллективе, наградах и почетных званиях и другие сведения.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государственного органа, учреждения, организации, предприятия и скрепляется гербовой печатью (при ее наличии).";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Решение о награждении Почетной грамотой принимается акимом Жалагашского района и председателем Жалагашского районного маслихата (или лиц исполняющих их обязанности) согласно положительному заключению Комиссии путем издания совместного распоряжения.";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Вручение Почетной грамоты производится в торжественной обстановке. Почетную грамоту вручает аким Жалагашского района или председатель Жалагашского районного маслихата либо иное лицо по их поручению.".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