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1f380" w14:textId="6f1f3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при применении специального налогового режима розничного налога по Шиелийскому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июня 2023 года № 4/2. Зарегистрировано Департаментом юстиции Кызылординской области 3 июля 2023 года № 8433-11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 (Налоговый кодекс)"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при применении специального налогового режима розничного налога по Шиелийскому району с 4 процентов до 2 процентов.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