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137c" w14:textId="0b3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21 февраля 2023 года № 12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ноября 2023 года № 177. Зарегистрировано Департаментом юстиции Мангистауской области 14 ноября 2023 года № 4635-12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21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 (зарегистрировано в Реестре государственной регистрации нормативных правовых актов за № 4542-12)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внесено изменение, текст на русском языке не меняются: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Племенное маточное поголовье овец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91 917 500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1 217 139 905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заявкам, поступившим в резерв (лист ожидания)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резерву (листу ожидания): 389 317 595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1 699 640 000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государственной информационной системе субсидирования на соответствие условиям субсидирования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коров и телок старше 18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базой данных по идентификации сельскохозяйственных животных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до 20 декабря (включитель но)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и коз старше 12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старше 36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старше 18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