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e0bd5" w14:textId="49e0b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Мангистауского областного маслихата от 25 октября 2019 года № 31/368 "Об определении размера и перечня категорий получателей жилищных сертификатов по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8 декабря 2023 года № 7/80. Зарегистрировано Департаментом юстиции Мангистауской области 13 декабря 2023 года № 4650-12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Мангистауский областной маслихат РЕШИЛ: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областного маслихата от 25 октября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31/368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перечня категорий получателей жилищных сертификатов по Мангистауской области" (зарегистрировано в Реестре государственной регистрации нормативных правовых актов под № 4009)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Мангистауского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2023 года № 7/80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2019 года № 31/368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перечень категорий получателей жилищных сертификатов по Мангистауской области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жилищных сертификатов по Мангистауской области для реализации права приобретения гражданами жилья в собственность с использованием ипотечного жилищного займа в рамках ипотечной программы, утвержденной Национальным Банком Республики Казахстан и (или) государственной программы жилищного строительства, утвержденной Правительством Республики Казахстан: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90 процентов от суммы первоначального взноса, но не более в размере 1 000 000 (один миллион) тенге в виде социальной помощи;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90 процентов от суммы первоначального взноса, но не более в размере 1 000 000 (один миллион) тенге в виде социальной поддержки.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Перечень категорий получателей жилищных сертификатов по Мангистауской области: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граждане Республики Казахстан,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подпунктами 1-1)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востребованные специалисты в области здравоохранения, образования, культуры и спорта, на основе прогнозирования трудовых ресурсов, формируемого в соответствии с приказом Министра труда и социальной защиты населения Республики Казахстан от 20 мая 2023 года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формирования национальной системы прогнозирования трудовых ресурсов и использования ее результатов" (зарегистрирован в Реестре государственной регистрации нормативных правовых актов под № 32546).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