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214" w14:textId="463e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20 мая 2019 года № 1073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25 апреля 2023 года № 11-07/701. Зарегистрировано Департаментом юстиции Мангистауской области 27 апреля 2023 года № 4549-12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№3891)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Актау.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Актауская городская территориальная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11-07/701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1073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перед зданием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справа от остановки перед домом №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справа от здания государственного коммунального казенного предприятия "Мангистауская областная филармония имени Мурата Оскинбаева" Управления культуры, архивов и документации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слева от остановки за домом №19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остановки за домом №36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зданием государственного коммунального казенного предприятия "Областной музыкально-драматический театр имени Нурмухана Жантурина" Управления культуры, архивов и документации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справа от остановки за домом №20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слева от остановки перед зданием №39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слева от остановки перед домом №23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справа от остановки перед домом №38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слева от здания №83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микрорайон, перед торговым домом "Мечта"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справа от остановки перед домом № 42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справа от остановки за домом №35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слева от остановки перед домом №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справа от остановки за домом №104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слева от остановки за домом №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перед торговым центром "Достык"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слева от остановки за домом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справа от остановки за домом №47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 справа от остановки за домом №24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слева от остановки перед домом №169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микрорайон, справа от остановки за домом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микрорайон, справа от остановки за домом №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32В микрорайон, справа от остановки за домом №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справа от остановки за домом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Умирзак, перед зданием №59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