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e9db" w14:textId="737e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 мая 2023 года № 2/15. Зарегистрировано Департаментом юстиции Мангистауской области 16 мая 2023 года № 4563-12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30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районе" (зарегистрировано в Реестре государственной регистрации нормативных правовых актов под № 28809)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внесено изменение,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30 июня 2022 года № 16/155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"Каракиянский районный отдел занятости, социальных программ и регистрации актов гражданского состояния"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5 (пяти) месячным расчетным показателям на каждого ребенка с инвалидностью ежемесячно.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