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172f" w14:textId="d471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21 октября 2016 года № 5/50 "Об утверждении Положения о награждении Почетной грамотой Мангистауского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12 июля 2023 года № 4/28. Зарегистрировано Департаментом юстиции Мангистауской области 17 июля 2023 года № 4585-12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5/50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награждении Почетной грамотой Мангистауского района" (зарегистрировано в Реестре государственной регистрации нормативных правовых актов под № 3193)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награждении Почетной грамотой Мангистауского района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Наградной лист и ходатайство трудового коллектива, на имя акима района и председателя районного маслихата направляются в отдел кадровой работы аппарата акима района и аппарата районного маслихата. Затем для предварительного рассмотрения и подготовки предложения по награждению Почетной грамотой направляются в постоянные комиссии районного маслихата.";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"Внизу изображения Государственного Герба Республики Казахстан отводится место для указания фамилии, имени, отчества и заслуг награждаемого. Под текстом параллельно размещаются подписи акима района и председателя районного маслихата.";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Почетная грамота в торжественной обстановке вручается акимом района или его заместителями, председателем районного маслихата в трудовых коллективах по месту работы награждаемого, на сессиях, совещаниях и собраниях актива района.".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