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3635" w14:textId="5313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Мунайлинскому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18 мая 2023 года № 3/19. Зарегистрировано Департаментом юстиции Мангистауской области 30 мая 2023 года № 4572-12. Утратило силу решением Мунайлинского районного маслихата Мангистауской области от 30 ноября 2023 года № 8/53.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2023 года – в размере 1 (один)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