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9d74" w14:textId="7a29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субсидий, а также объема бюджетных средств на повышение урожайности и качества продукции растениеводства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февраля 2023 года № 62. Зарегистрировано Департаментом юстиции Костанайской области 16 февраля 2023 года № 9937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культур и нормы субсидий на повышение урожайности и качества продукции растениеводства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бюджетных средств на повышение урожайности и качества продукции растениеводства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повышение урожайности и качества продукции растениеводства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1 тонну,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повышение урожайности и качества продукции растениеводства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1 130 404,0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