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b3f8" w14:textId="0f5b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3 августа 2022 года № 344 "Об установлении водоохранных зон и полос на водных объектах Костанайской области,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июня 2023 года № 248. Зарегистрировано в Департаменте юстиции Костанайской области 19 июня 2023 года № 10028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на водных объектах Костанайской области, режима и особых условий их хозяйственного использования" от 3 августа 2022 года № 344 (зарегистрировано в Реестре государственной регистрации нормативных правовых актов под № 29029)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строками, порядковые номера 267-1 и 267-2,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Второе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