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cdbb" w14:textId="238c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июля 2022 года № 314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июня 2023 года № 273. Зарегистрировано в Департаменте юстиции Костанайской области 3 июля 2023 года № 10037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 от 20 июля 2022 года № 314 (зарегистрировано в Реестре государственной регистрации нормативных правовых актов под № 28911)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Физическая культура и 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 Издательское дело*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02150200 Теория музыки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Вокальное искусство*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Хоровое дирижирование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05420100 Статистика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Программное обеспечение (по видам)*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Электрооборудование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Теплотехническое оборудование и системы теплоснабжения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Автоматизация и управление технологическими процессами (по профилю)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Автоматика, телемеханика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Технология машиностроения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07151300 Металлургия черных металлов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Техническое обслуживание, ремонт и эксплуатация автомобильного транспорта*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07161600 Механизация сельского хозяйства*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Архитектура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Строительство и эксплуатация зданий и сооружений*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Строительство и эксплуатация автомобильных дорог и аэродромов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Монтаж и эксплуатация инженерных систем объектов жилищно-коммунального хозяйства*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08410100 Ветеринария*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Лечебное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Акушерское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Организация обслуживания в сфере питания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Организация перевозок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