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017c" w14:textId="9550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16 января 2009 года № 14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сентября 2023 года № 381. Зарегистрировано в Департаменте юстиции Костанайской области 18 сентября 2023 года № 100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рыбохозяйственных водоемов местного значения" от 16 января 2009 года № 14 (зарегистрировано в Реестре государственной регистрации нормативных правовых актов под № 366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00, 501, 876, 877, 883,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