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691f" w14:textId="0106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Костанайской области от 3 августа 2022 года № 344 "Об установлении водоохранных зон и полос на водных объектах Костанайской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сентября 2023 года № 403. Зарегистрировано в Департаменте юстиции Костанайской области 3 октября 2023 года № 10063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на водных объектах Костанайской области, режима и особых условий их хозяйственного использования" от 3 августа 2022 года № 344 (зарегистрировано в Реестре государственной регистрации нормативных правовых актов под № 29029)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строками, порядковые номера 320-1 и 320-2,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Первое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Второе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Костанайской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"Тобол-Торгайская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охране водных ресурсов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 Министерства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 и природных ресурсов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