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708c" w14:textId="440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25 января 2023 года № 30 "Об утверждении объемов бюджетных средств на субсидирование развития семеноводства по каждой категории субсидируемых семян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декабря 2023 года № 542. Зарегистрировано в Департаменте юстиции Костанайской области 21 декабря 2023 года № 10111-10.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бюджетных средств на субсидирование развития семеноводства по каждой категории субсидируемых семян на 2023 год" от 25 января 2023 года № 30 (зарегистрировано в Реестре государственной регистрации нормативных правовых актов под № 9924)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ноября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