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c23d" w14:textId="872c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18 декабря 2015 года № 467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5 июня 2023 года № 29. Зарегистрировано в Департаменте юстиции Костанайской области 7 июня 2023 года № 10017. Утратило силу решением маслихата города Рудного Костанайской области от 28 марта 2024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маслихата города Рудного Костанайской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определении размера и порядка оказания жилищной помощи" от 18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6153)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