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9dab" w14:textId="37a9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Алтынсаринскому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21 апреля 2023 года № 12. Зарегистрировано Департаментом юстиции Костанайской области 27 апреля 2023 года № 9982.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5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иностранцев", маслихат Алтынсаринского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– 1 (один) процент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