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9fea" w14:textId="4aa9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21 сентября 2020 года № 419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5 апреля 2023 года № 7. Зарегистрировано Департаментом юстиции Костанайской области 12 апреля 2023 года № 9949. Утратило силу решением маслихата Аулиекольского района Костанайской области от 17 ноября 2023 года № 98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Аулиекольского района Костанайской области от 17.11.2023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Аулиекольский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21 сентября 2020 года № 419 (зарегистрировано в Реестре государственной регистрации нормативных правовых актов под № 9477)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"5. Праздничными днями являются:</w:t>
      </w:r>
    </w:p>
    <w:bookmarkEnd w:id="4"/>
    <w:bookmarkStart w:name="z11" w:id="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5"/>
    <w:bookmarkStart w:name="z12" w:id="6"/>
    <w:p>
      <w:pPr>
        <w:spacing w:after="0"/>
        <w:ind w:left="0"/>
        <w:jc w:val="both"/>
      </w:pPr>
      <w:r>
        <w:rPr>
          <w:rFonts w:ascii="Times New Roman"/>
          <w:b w:val="false"/>
          <w:i w:val="false"/>
          <w:color w:val="000000"/>
          <w:sz w:val="28"/>
        </w:rPr>
        <w:t>
      2) День Победы - 9 мая.";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4" w:id="7"/>
    <w:p>
      <w:pPr>
        <w:spacing w:after="0"/>
        <w:ind w:left="0"/>
        <w:jc w:val="both"/>
      </w:pPr>
      <w:r>
        <w:rPr>
          <w:rFonts w:ascii="Times New Roman"/>
          <w:b w:val="false"/>
          <w:i w:val="false"/>
          <w:color w:val="000000"/>
          <w:sz w:val="28"/>
        </w:rPr>
        <w:t>
      "7.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7"/>
    <w:bookmarkStart w:name="z15" w:id="8"/>
    <w:p>
      <w:pPr>
        <w:spacing w:after="0"/>
        <w:ind w:left="0"/>
        <w:jc w:val="both"/>
      </w:pPr>
      <w:r>
        <w:rPr>
          <w:rFonts w:ascii="Times New Roman"/>
          <w:b w:val="false"/>
          <w:i w:val="false"/>
          <w:color w:val="000000"/>
          <w:sz w:val="28"/>
        </w:rPr>
        <w:t>
      1) лицам с инвалидностью, на оперативное лечение, без учета доходов, единовременно, в размере не более 50 месячных расчетных показателей;</w:t>
      </w:r>
    </w:p>
    <w:bookmarkEnd w:id="8"/>
    <w:bookmarkStart w:name="z16" w:id="9"/>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единовременно, в размере не более 3 месячных расчетных показателей;</w:t>
      </w:r>
    </w:p>
    <w:bookmarkEnd w:id="9"/>
    <w:bookmarkStart w:name="z17" w:id="10"/>
    <w:p>
      <w:pPr>
        <w:spacing w:after="0"/>
        <w:ind w:left="0"/>
        <w:jc w:val="both"/>
      </w:pPr>
      <w:r>
        <w:rPr>
          <w:rFonts w:ascii="Times New Roman"/>
          <w:b w:val="false"/>
          <w:i w:val="false"/>
          <w:color w:val="000000"/>
          <w:sz w:val="28"/>
        </w:rPr>
        <w:t>
      3) лицам с инвалидностью,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единовременно, но не более 50 месячных расчетных показателей;</w:t>
      </w:r>
    </w:p>
    <w:bookmarkEnd w:id="10"/>
    <w:bookmarkStart w:name="z18" w:id="11"/>
    <w:p>
      <w:pPr>
        <w:spacing w:after="0"/>
        <w:ind w:left="0"/>
        <w:jc w:val="both"/>
      </w:pPr>
      <w:r>
        <w:rPr>
          <w:rFonts w:ascii="Times New Roman"/>
          <w:b w:val="false"/>
          <w:i w:val="false"/>
          <w:color w:val="000000"/>
          <w:sz w:val="28"/>
        </w:rPr>
        <w:t>
      4) гражданину (семье), пострадавшему вследствие стихийного бедствия или пожара, без учета доходов, единовременно, в размере 50 месячных расчетных показателей;</w:t>
      </w:r>
    </w:p>
    <w:bookmarkEnd w:id="11"/>
    <w:bookmarkStart w:name="z19" w:id="12"/>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w:t>
      </w:r>
    </w:p>
    <w:bookmarkEnd w:id="12"/>
    <w:bookmarkStart w:name="z20" w:id="13"/>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bookmarkEnd w:id="13"/>
    <w:bookmarkStart w:name="z21" w:id="14"/>
    <w:p>
      <w:pPr>
        <w:spacing w:after="0"/>
        <w:ind w:left="0"/>
        <w:jc w:val="both"/>
      </w:pPr>
      <w:r>
        <w:rPr>
          <w:rFonts w:ascii="Times New Roman"/>
          <w:b w:val="false"/>
          <w:i w:val="false"/>
          <w:color w:val="000000"/>
          <w:sz w:val="28"/>
        </w:rPr>
        <w:t>
      7)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14"/>
    <w:bookmarkStart w:name="z22" w:id="15"/>
    <w:p>
      <w:pPr>
        <w:spacing w:after="0"/>
        <w:ind w:left="0"/>
        <w:jc w:val="both"/>
      </w:pPr>
      <w:r>
        <w:rPr>
          <w:rFonts w:ascii="Times New Roman"/>
          <w:b w:val="false"/>
          <w:i w:val="false"/>
          <w:color w:val="000000"/>
          <w:sz w:val="28"/>
        </w:rPr>
        <w:t xml:space="preserve">
      8) ветеранам боевых действий на территории других государств,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вывода ограниченного контингента советских войск из Демократической Республики Афганистан, без учета доходов:</w:t>
      </w:r>
    </w:p>
    <w:bookmarkEnd w:id="15"/>
    <w:bookmarkStart w:name="z23" w:id="1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 единовременно;</w:t>
      </w:r>
    </w:p>
    <w:bookmarkEnd w:id="16"/>
    <w:bookmarkStart w:name="z24" w:id="1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 единовременно;</w:t>
      </w:r>
    </w:p>
    <w:bookmarkEnd w:id="17"/>
    <w:bookmarkStart w:name="z25" w:id="1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 единовременно;</w:t>
      </w:r>
    </w:p>
    <w:bookmarkEnd w:id="18"/>
    <w:bookmarkStart w:name="z26" w:id="1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 единовременно;</w:t>
      </w:r>
    </w:p>
    <w:bookmarkEnd w:id="19"/>
    <w:bookmarkStart w:name="z27" w:id="2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(пятьдесят тысяч) тенге, единовременно;</w:t>
      </w:r>
    </w:p>
    <w:bookmarkEnd w:id="20"/>
    <w:bookmarkStart w:name="z28" w:id="2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 единовременно.</w:t>
      </w:r>
    </w:p>
    <w:bookmarkEnd w:id="21"/>
    <w:bookmarkStart w:name="z29" w:id="22"/>
    <w:p>
      <w:pPr>
        <w:spacing w:after="0"/>
        <w:ind w:left="0"/>
        <w:jc w:val="both"/>
      </w:pPr>
      <w:r>
        <w:rPr>
          <w:rFonts w:ascii="Times New Roman"/>
          <w:b w:val="false"/>
          <w:i w:val="false"/>
          <w:color w:val="000000"/>
          <w:sz w:val="28"/>
        </w:rPr>
        <w:t>
      9) ветеранам Великой Отечественной войны, ко Дню Победы, без учета доходов, единовременно, в размере 1 000 000 (один миллион) тенге;</w:t>
      </w:r>
    </w:p>
    <w:bookmarkEnd w:id="22"/>
    <w:bookmarkStart w:name="z30" w:id="23"/>
    <w:p>
      <w:pPr>
        <w:spacing w:after="0"/>
        <w:ind w:left="0"/>
        <w:jc w:val="both"/>
      </w:pPr>
      <w:r>
        <w:rPr>
          <w:rFonts w:ascii="Times New Roman"/>
          <w:b w:val="false"/>
          <w:i w:val="false"/>
          <w:color w:val="000000"/>
          <w:sz w:val="28"/>
        </w:rPr>
        <w:t>
      10) Ко Дню Победы, без учета дохода:</w:t>
      </w:r>
    </w:p>
    <w:bookmarkEnd w:id="23"/>
    <w:bookmarkStart w:name="z31" w:id="2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 единовременно;</w:t>
      </w:r>
    </w:p>
    <w:bookmarkEnd w:id="24"/>
    <w:bookmarkStart w:name="z32" w:id="2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 единовременно;</w:t>
      </w:r>
    </w:p>
    <w:bookmarkEnd w:id="25"/>
    <w:bookmarkStart w:name="z33" w:id="2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 единовременно;</w:t>
      </w:r>
    </w:p>
    <w:bookmarkEnd w:id="26"/>
    <w:bookmarkStart w:name="z34" w:id="2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 единовременно;</w:t>
      </w:r>
    </w:p>
    <w:bookmarkEnd w:id="27"/>
    <w:bookmarkStart w:name="z35" w:id="2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 единовременно;</w:t>
      </w:r>
    </w:p>
    <w:bookmarkEnd w:id="28"/>
    <w:bookmarkStart w:name="z36"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 единовременно;</w:t>
      </w:r>
    </w:p>
    <w:bookmarkEnd w:id="29"/>
    <w:bookmarkStart w:name="z37" w:id="3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 единовременно;</w:t>
      </w:r>
    </w:p>
    <w:bookmarkEnd w:id="30"/>
    <w:bookmarkStart w:name="z38"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 единовременно;</w:t>
      </w:r>
    </w:p>
    <w:bookmarkEnd w:id="31"/>
    <w:bookmarkStart w:name="z39"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 единовременно;</w:t>
      </w:r>
    </w:p>
    <w:bookmarkEnd w:id="32"/>
    <w:bookmarkStart w:name="z40" w:id="3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 единовременно;</w:t>
      </w:r>
    </w:p>
    <w:bookmarkEnd w:id="33"/>
    <w:bookmarkStart w:name="z41" w:id="3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 единовременно;</w:t>
      </w:r>
    </w:p>
    <w:bookmarkEnd w:id="34"/>
    <w:bookmarkStart w:name="z42" w:id="3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которые не вступали в повторный брак – 30 000 (тридцать тысяч) тенге, единовременно;</w:t>
      </w:r>
    </w:p>
    <w:bookmarkEnd w:id="35"/>
    <w:bookmarkStart w:name="z43" w:id="36"/>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 единовременно;</w:t>
      </w:r>
    </w:p>
    <w:bookmarkEnd w:id="36"/>
    <w:bookmarkStart w:name="z44" w:id="3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 единовременно;</w:t>
      </w:r>
    </w:p>
    <w:bookmarkEnd w:id="37"/>
    <w:bookmarkStart w:name="z45" w:id="38"/>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8) </w:t>
      </w:r>
      <w:r>
        <w:rPr>
          <w:rFonts w:ascii="Times New Roman"/>
          <w:b w:val="false"/>
          <w:i w:val="false"/>
          <w:color w:val="000000"/>
          <w:sz w:val="28"/>
        </w:rPr>
        <w:t>пункта 7</w:t>
      </w:r>
      <w:r>
        <w:rPr>
          <w:rFonts w:ascii="Times New Roman"/>
          <w:b w:val="false"/>
          <w:i w:val="false"/>
          <w:color w:val="000000"/>
          <w:sz w:val="28"/>
        </w:rPr>
        <w:t>, единовременно, в размере 5 месячных расчетных показателей;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47" w:id="39"/>
    <w:p>
      <w:pPr>
        <w:spacing w:after="0"/>
        <w:ind w:left="0"/>
        <w:jc w:val="both"/>
      </w:pPr>
      <w:r>
        <w:rPr>
          <w:rFonts w:ascii="Times New Roman"/>
          <w:b w:val="false"/>
          <w:i w:val="false"/>
          <w:color w:val="000000"/>
          <w:sz w:val="28"/>
        </w:rPr>
        <w:t>
      "13. Для получения ежемесячной социальной помощи:</w:t>
      </w:r>
    </w:p>
    <w:bookmarkEnd w:id="39"/>
    <w:bookmarkStart w:name="z48" w:id="40"/>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0"/>
    <w:bookmarkStart w:name="z49" w:id="41"/>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1"/>
    <w:bookmarkStart w:name="z50" w:id="42"/>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42"/>
    <w:bookmarkStart w:name="z51" w:id="43"/>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заявление с приложением следующих документов:</w:t>
      </w:r>
    </w:p>
    <w:bookmarkEnd w:id="43"/>
    <w:bookmarkStart w:name="z52" w:id="44"/>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4"/>
    <w:bookmarkStart w:name="z53" w:id="45"/>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55" w:id="46"/>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46"/>
    <w:bookmarkStart w:name="z56" w:id="47"/>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47"/>
    <w:bookmarkStart w:name="z57" w:id="48"/>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пункта 6, подпунктах 6), 7)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48"/>
    <w:bookmarkStart w:name="z58" w:id="4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49"/>
    <w:bookmarkStart w:name="z59" w:id="50"/>
    <w:p>
      <w:pPr>
        <w:spacing w:after="0"/>
        <w:ind w:left="0"/>
        <w:jc w:val="both"/>
      </w:pPr>
      <w:r>
        <w:rPr>
          <w:rFonts w:ascii="Times New Roman"/>
          <w:b w:val="false"/>
          <w:i w:val="false"/>
          <w:color w:val="000000"/>
          <w:sz w:val="28"/>
        </w:rPr>
        <w:t xml:space="preserve">
      Лица, указанные в подпункте 3) </w:t>
      </w:r>
      <w:r>
        <w:rPr>
          <w:rFonts w:ascii="Times New Roman"/>
          <w:b w:val="false"/>
          <w:i w:val="false"/>
          <w:color w:val="000000"/>
          <w:sz w:val="28"/>
        </w:rPr>
        <w:t>пункта 7</w:t>
      </w:r>
      <w:r>
        <w:rPr>
          <w:rFonts w:ascii="Times New Roman"/>
          <w:b w:val="false"/>
          <w:i w:val="false"/>
          <w:color w:val="000000"/>
          <w:sz w:val="28"/>
        </w:rPr>
        <w:t xml:space="preserve"> предоставляют копии рецептурных бланков за текущий год, заверенные врачом и кассовые чеки.</w:t>
      </w:r>
    </w:p>
    <w:bookmarkEnd w:id="50"/>
    <w:bookmarkStart w:name="z60" w:id="51"/>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51"/>
    <w:bookmarkStart w:name="z61" w:id="5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2023 года.</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