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aaf3" w14:textId="67ba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17 ноября 2023 года № 98. Зарегистрировано в Департаменте юстиции Костанайской области 24 ноября 2023 года № 10091.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Аулиекольский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Аулиекольского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Председатель районного маслихата </w:t>
      </w:r>
      <w:r>
        <w:rPr>
          <w:rFonts w:ascii="Times New Roman"/>
          <w:b/>
          <w:i w:val="false"/>
          <w:color w:val="000000"/>
          <w:sz w:val="28"/>
        </w:rPr>
        <w:t xml:space="preserve">      Д. </w:t>
      </w:r>
      <w:r>
        <w:rPr>
          <w:rFonts w:ascii="Times New Roman"/>
          <w:b/>
          <w:i w:val="false"/>
          <w:color w:val="000000"/>
          <w:sz w:val="28"/>
        </w:rPr>
        <w:t>Койшибаев</w:t>
      </w:r>
    </w:p>
    <w:bookmarkEnd w:id="4"/>
    <w:p>
      <w:pPr>
        <w:spacing w:after="0"/>
        <w:ind w:left="0"/>
        <w:jc w:val="both"/>
      </w:pPr>
      <w:bookmarkStart w:name="z9" w:id="5"/>
      <w:r>
        <w:rPr>
          <w:rFonts w:ascii="Times New Roman"/>
          <w:b w:val="false"/>
          <w:i w:val="false"/>
          <w:color w:val="000000"/>
          <w:sz w:val="28"/>
        </w:rPr>
        <w:t>
      Приложение 1</w:t>
      </w:r>
    </w:p>
    <w:bookmarkEnd w:id="5"/>
    <w:p>
      <w:pPr>
        <w:spacing w:after="0"/>
        <w:ind w:left="0"/>
        <w:jc w:val="both"/>
      </w:pPr>
      <w:r>
        <w:rPr>
          <w:rFonts w:ascii="Times New Roman"/>
          <w:b w:val="false"/>
          <w:i w:val="false"/>
          <w:color w:val="000000"/>
          <w:sz w:val="28"/>
        </w:rPr>
        <w:t>к решению маслихата</w:t>
      </w:r>
    </w:p>
    <w:p>
      <w:pPr>
        <w:spacing w:after="0"/>
        <w:ind w:left="0"/>
        <w:jc w:val="both"/>
      </w:pPr>
      <w:r>
        <w:rPr>
          <w:rFonts w:ascii="Times New Roman"/>
          <w:b w:val="false"/>
          <w:i w:val="false"/>
          <w:color w:val="000000"/>
          <w:sz w:val="28"/>
        </w:rPr>
        <w:t>от 17 ноября 2023 года</w:t>
      </w:r>
    </w:p>
    <w:p>
      <w:pPr>
        <w:spacing w:after="0"/>
        <w:ind w:left="0"/>
        <w:jc w:val="both"/>
      </w:pPr>
      <w:r>
        <w:rPr>
          <w:rFonts w:ascii="Times New Roman"/>
          <w:b w:val="false"/>
          <w:i w:val="false"/>
          <w:color w:val="000000"/>
          <w:sz w:val="28"/>
        </w:rPr>
        <w:t>№ 98</w:t>
      </w:r>
    </w:p>
    <w:bookmarkStart w:name="z13" w:id="6"/>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оказания социальной помощи, установления ее размеров и определения перечня отдельных категорий нуждающихся граждан</w:t>
      </w:r>
    </w:p>
    <w:bookmarkEnd w:id="6"/>
    <w:p>
      <w:pPr>
        <w:spacing w:after="0"/>
        <w:ind w:left="0"/>
        <w:jc w:val="both"/>
      </w:pPr>
      <w:r>
        <w:rPr>
          <w:rFonts w:ascii="Times New Roman"/>
          <w:b w:val="false"/>
          <w:i w:val="false"/>
          <w:color w:val="ff0000"/>
          <w:sz w:val="28"/>
        </w:rPr>
        <w:t xml:space="preserve">
      Cноска. Приложение 1 – в редакции решения маслихата Аулиекольского района Костанайской области от 22.01.2025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8"/>
    <w:bookmarkStart w:name="z21"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22" w:id="1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0"/>
    <w:bookmarkStart w:name="z23" w:id="11"/>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11"/>
    <w:bookmarkStart w:name="z24" w:id="12"/>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2"/>
    <w:bookmarkStart w:name="z25" w:id="13"/>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3"/>
    <w:bookmarkStart w:name="z26" w:id="14"/>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4"/>
    <w:bookmarkStart w:name="z27" w:id="15"/>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5"/>
    <w:bookmarkStart w:name="z28" w:id="16"/>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6"/>
    <w:bookmarkStart w:name="z29" w:id="17"/>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7"/>
    <w:bookmarkStart w:name="z30" w:id="18"/>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8"/>
    <w:bookmarkStart w:name="z31" w:id="19"/>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9"/>
    <w:bookmarkStart w:name="z32" w:id="20"/>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20"/>
    <w:bookmarkStart w:name="z33" w:id="21"/>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21"/>
    <w:bookmarkStart w:name="z34" w:id="22"/>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2"/>
    <w:bookmarkStart w:name="z35" w:id="23"/>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3"/>
    <w:bookmarkStart w:name="z36" w:id="24"/>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
    <w:bookmarkStart w:name="z37" w:id="25"/>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5"/>
    <w:bookmarkStart w:name="z38" w:id="26"/>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6"/>
    <w:bookmarkStart w:name="z39" w:id="27"/>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7"/>
    <w:bookmarkStart w:name="z40" w:id="28"/>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8"/>
    <w:bookmarkStart w:name="z41" w:id="29"/>
    <w:p>
      <w:pPr>
        <w:spacing w:after="0"/>
        <w:ind w:left="0"/>
        <w:jc w:val="both"/>
      </w:pPr>
      <w:r>
        <w:rPr>
          <w:rFonts w:ascii="Times New Roman"/>
          <w:b w:val="false"/>
          <w:i w:val="false"/>
          <w:color w:val="000000"/>
          <w:sz w:val="28"/>
        </w:rPr>
        <w:t>
      3) День защитника Отечества - 7 мая;</w:t>
      </w:r>
    </w:p>
    <w:bookmarkEnd w:id="29"/>
    <w:bookmarkStart w:name="z42" w:id="30"/>
    <w:p>
      <w:pPr>
        <w:spacing w:after="0"/>
        <w:ind w:left="0"/>
        <w:jc w:val="both"/>
      </w:pPr>
      <w:r>
        <w:rPr>
          <w:rFonts w:ascii="Times New Roman"/>
          <w:b w:val="false"/>
          <w:i w:val="false"/>
          <w:color w:val="000000"/>
          <w:sz w:val="28"/>
        </w:rPr>
        <w:t>
      4) День Победы - 9 мая;</w:t>
      </w:r>
    </w:p>
    <w:bookmarkEnd w:id="30"/>
    <w:bookmarkStart w:name="z43" w:id="31"/>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31"/>
    <w:bookmarkStart w:name="z44" w:id="3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2"/>
    <w:bookmarkStart w:name="z45" w:id="3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3"/>
    <w:bookmarkStart w:name="z9" w:id="3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4"/>
    <w:bookmarkStart w:name="z10" w:id="3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100 000 (сто тысяч) тенге;</w:t>
      </w:r>
    </w:p>
    <w:bookmarkEnd w:id="35"/>
    <w:bookmarkStart w:name="z11" w:id="3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100 000 (сто тысяч) тенге;</w:t>
      </w:r>
    </w:p>
    <w:bookmarkEnd w:id="36"/>
    <w:bookmarkStart w:name="z12" w:id="3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100 000 (сто тысяч) тенге;</w:t>
      </w:r>
    </w:p>
    <w:bookmarkEnd w:id="37"/>
    <w:bookmarkStart w:name="z13" w:id="3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100 000 (сто тысяч) тенге;</w:t>
      </w:r>
    </w:p>
    <w:bookmarkEnd w:id="38"/>
    <w:bookmarkStart w:name="z14" w:id="3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100 000 (сто тысяч) тенге;</w:t>
      </w:r>
    </w:p>
    <w:bookmarkEnd w:id="39"/>
    <w:bookmarkStart w:name="z15"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40"/>
    <w:bookmarkStart w:name="z16" w:id="4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100 000 (сто тысяч) тенге;</w:t>
      </w:r>
    </w:p>
    <w:bookmarkEnd w:id="41"/>
    <w:bookmarkStart w:name="z17" w:id="4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2"/>
    <w:bookmarkStart w:name="z18" w:id="4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3"/>
    <w:bookmarkStart w:name="z19" w:id="4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100 000 (сто тысяч) тенге;</w:t>
      </w:r>
    </w:p>
    <w:bookmarkEnd w:id="44"/>
    <w:bookmarkStart w:name="z20" w:id="4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100 000 (сто тысяч) тенге;</w:t>
      </w:r>
    </w:p>
    <w:bookmarkEnd w:id="4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100 000 (сто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100 000 (сто тысяч) тенге;</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100 000 (сто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100 000 (сто тысяч) тенге;</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100 000 (сто тысяч) тенге;</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5 000 000 (пять миллион) тенге;</w:t>
      </w:r>
    </w:p>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50 000 (пятьдесят тысяч) тенге;</w:t>
      </w:r>
    </w:p>
    <w:bookmarkStart w:name="z46" w:id="4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50 000 (пятьдесят тысяч) тенге;</w:t>
      </w:r>
    </w:p>
    <w:bookmarkEnd w:id="46"/>
    <w:bookmarkStart w:name="z47" w:id="4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bookmarkEnd w:id="47"/>
    <w:bookmarkStart w:name="z48" w:id="4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50 000 (пятьдесят тысяч) тенге;</w:t>
      </w:r>
    </w:p>
    <w:bookmarkEnd w:id="48"/>
    <w:bookmarkStart w:name="z49" w:id="4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50 000 (пятьдесят тысяч) тенге;</w:t>
      </w:r>
    </w:p>
    <w:bookmarkEnd w:id="49"/>
    <w:bookmarkStart w:name="z50" w:id="5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50 000 (пятьдесят тысяч) тенге;</w:t>
      </w:r>
    </w:p>
    <w:bookmarkEnd w:id="50"/>
    <w:bookmarkStart w:name="z51" w:id="5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50 000 (пятьдесят тысяч) тенге;</w:t>
      </w:r>
    </w:p>
    <w:bookmarkEnd w:id="51"/>
    <w:bookmarkStart w:name="z52" w:id="52"/>
    <w:p>
      <w:pPr>
        <w:spacing w:after="0"/>
        <w:ind w:left="0"/>
        <w:jc w:val="both"/>
      </w:pPr>
      <w:r>
        <w:rPr>
          <w:rFonts w:ascii="Times New Roman"/>
          <w:b w:val="false"/>
          <w:i w:val="false"/>
          <w:color w:val="000000"/>
          <w:sz w:val="28"/>
        </w:rPr>
        <w:t>
      следующим категориям лиц, в размере 5 месячных расчҰтных показателей:</w:t>
      </w:r>
    </w:p>
    <w:bookmarkEnd w:id="52"/>
    <w:bookmarkStart w:name="z53" w:id="53"/>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53"/>
    <w:bookmarkStart w:name="z54" w:id="54"/>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54"/>
    <w:bookmarkStart w:name="z55" w:id="55"/>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5"/>
    <w:bookmarkStart w:name="z56" w:id="56"/>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100 000 (сто тысяч) тенге;</w:t>
      </w:r>
    </w:p>
    <w:bookmarkEnd w:id="56"/>
    <w:bookmarkStart w:name="z57" w:id="57"/>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100 000 (сто тысяч) тенге;</w:t>
      </w:r>
    </w:p>
    <w:bookmarkEnd w:id="57"/>
    <w:bookmarkStart w:name="z58" w:id="58"/>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100 000 (сто тысяч) тенге;</w:t>
      </w:r>
    </w:p>
    <w:bookmarkEnd w:id="58"/>
    <w:bookmarkStart w:name="z59" w:id="5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100 000 (сто тысяч) тенге.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Аулиекольского района Костанайской области от 06.03.2025 </w:t>
      </w:r>
      <w:r>
        <w:rPr>
          <w:rFonts w:ascii="Times New Roman"/>
          <w:b w:val="false"/>
          <w:i w:val="false"/>
          <w:color w:val="00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r>
        <w:br/>
      </w:r>
      <w:r>
        <w:rPr>
          <w:rFonts w:ascii="Times New Roman"/>
          <w:b w:val="false"/>
          <w:i w:val="false"/>
          <w:color w:val="000000"/>
          <w:sz w:val="28"/>
        </w:rPr>
        <w:t>
</w:t>
      </w:r>
    </w:p>
    <w:bookmarkStart w:name="z97" w:id="60"/>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60"/>
    <w:bookmarkStart w:name="z98" w:id="61"/>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61"/>
    <w:bookmarkStart w:name="z99" w:id="62"/>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62"/>
    <w:bookmarkStart w:name="z100" w:id="63"/>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63"/>
    <w:bookmarkStart w:name="z101" w:id="64"/>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64"/>
    <w:bookmarkStart w:name="z102" w:id="65"/>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65"/>
    <w:bookmarkStart w:name="z103" w:id="66"/>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66"/>
    <w:bookmarkStart w:name="z104" w:id="67"/>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67"/>
    <w:bookmarkStart w:name="z105" w:id="68"/>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68"/>
    <w:bookmarkStart w:name="z106" w:id="69"/>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69"/>
    <w:bookmarkStart w:name="z107" w:id="70"/>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70"/>
    <w:bookmarkStart w:name="z108" w:id="71"/>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71"/>
    <w:bookmarkStart w:name="z109" w:id="72"/>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72"/>
    <w:bookmarkStart w:name="z110" w:id="73"/>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73"/>
    <w:bookmarkStart w:name="z111" w:id="74"/>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2 месячных расчетных показателей;</w:t>
      </w:r>
    </w:p>
    <w:bookmarkEnd w:id="74"/>
    <w:bookmarkStart w:name="z112" w:id="75"/>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75"/>
    <w:bookmarkStart w:name="z113" w:id="76"/>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76"/>
    <w:bookmarkStart w:name="z114" w:id="77"/>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7"/>
    <w:bookmarkStart w:name="z115" w:id="78"/>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8"/>
    <w:bookmarkStart w:name="z116" w:id="79"/>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9"/>
    <w:bookmarkStart w:name="z117" w:id="80"/>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80"/>
    <w:bookmarkStart w:name="z118" w:id="8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81"/>
    <w:bookmarkStart w:name="z119" w:id="8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82"/>
    <w:bookmarkStart w:name="z120" w:id="83"/>
    <w:p>
      <w:pPr>
        <w:spacing w:after="0"/>
        <w:ind w:left="0"/>
        <w:jc w:val="both"/>
      </w:pPr>
      <w:r>
        <w:rPr>
          <w:rFonts w:ascii="Times New Roman"/>
          <w:b w:val="false"/>
          <w:i w:val="false"/>
          <w:color w:val="000000"/>
          <w:sz w:val="28"/>
        </w:rPr>
        <w:t>
      3) наличие социально значимого заболевания;</w:t>
      </w:r>
    </w:p>
    <w:bookmarkEnd w:id="83"/>
    <w:bookmarkStart w:name="z121" w:id="84"/>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84"/>
    <w:bookmarkStart w:name="z122" w:id="85"/>
    <w:p>
      <w:pPr>
        <w:spacing w:after="0"/>
        <w:ind w:left="0"/>
        <w:jc w:val="both"/>
      </w:pPr>
      <w:r>
        <w:rPr>
          <w:rFonts w:ascii="Times New Roman"/>
          <w:b w:val="false"/>
          <w:i w:val="false"/>
          <w:color w:val="000000"/>
          <w:sz w:val="28"/>
        </w:rPr>
        <w:t>
      5) сиротство, отсутствие родительского попечения;</w:t>
      </w:r>
    </w:p>
    <w:bookmarkEnd w:id="85"/>
    <w:bookmarkStart w:name="z123" w:id="86"/>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86"/>
    <w:bookmarkStart w:name="z124" w:id="87"/>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87"/>
    <w:bookmarkStart w:name="z125" w:id="88"/>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88"/>
    <w:bookmarkStart w:name="z126" w:id="89"/>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89"/>
    <w:bookmarkStart w:name="z127" w:id="90"/>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90"/>
    <w:bookmarkStart w:name="z128" w:id="91"/>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91"/>
    <w:bookmarkStart w:name="z129" w:id="92"/>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2"/>
    <w:bookmarkStart w:name="z130" w:id="93"/>
    <w:p>
      <w:pPr>
        <w:spacing w:after="0"/>
        <w:ind w:left="0"/>
        <w:jc w:val="left"/>
      </w:pPr>
      <w:r>
        <w:rPr>
          <w:rFonts w:ascii="Times New Roman"/>
          <w:b/>
          <w:i w:val="false"/>
          <w:color w:val="000000"/>
        </w:rPr>
        <w:t xml:space="preserve"> 3. Порядок оказания социальной помощи</w:t>
      </w:r>
    </w:p>
    <w:bookmarkEnd w:id="93"/>
    <w:bookmarkStart w:name="z131" w:id="94"/>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94"/>
    <w:bookmarkStart w:name="z132" w:id="95"/>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95"/>
    <w:bookmarkStart w:name="z133" w:id="9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6"/>
    <w:bookmarkStart w:name="z134" w:id="97"/>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электронном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97"/>
    <w:bookmarkStart w:name="z135" w:id="98"/>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98"/>
    <w:bookmarkStart w:name="z136" w:id="9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9"/>
    <w:bookmarkStart w:name="z137" w:id="10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00"/>
    <w:bookmarkStart w:name="z138" w:id="10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1"/>
    <w:bookmarkStart w:name="z139" w:id="102"/>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02"/>
    <w:bookmarkStart w:name="z140" w:id="103"/>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03"/>
    <w:bookmarkStart w:name="z141" w:id="104"/>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04"/>
    <w:bookmarkStart w:name="z142" w:id="105"/>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105"/>
    <w:bookmarkStart w:name="z143" w:id="10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ее стоимость и индивидуальную программу абилитации и реабилитации лица с инвалидностью.</w:t>
      </w:r>
    </w:p>
    <w:bookmarkEnd w:id="106"/>
    <w:bookmarkStart w:name="z144" w:id="107"/>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07"/>
    <w:bookmarkStart w:name="z145" w:id="108"/>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08"/>
    <w:bookmarkStart w:name="z146" w:id="109"/>
    <w:p>
      <w:pPr>
        <w:spacing w:after="0"/>
        <w:ind w:left="0"/>
        <w:jc w:val="both"/>
      </w:pPr>
      <w:r>
        <w:rPr>
          <w:rFonts w:ascii="Times New Roman"/>
          <w:b w:val="false"/>
          <w:i w:val="false"/>
          <w:color w:val="000000"/>
          <w:sz w:val="28"/>
        </w:rPr>
        <w:t xml:space="preserve">
      Лица, указанные в подпунктах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09"/>
    <w:bookmarkStart w:name="z147" w:id="110"/>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10"/>
    <w:bookmarkStart w:name="z148" w:id="111"/>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11"/>
    <w:bookmarkStart w:name="z149" w:id="112"/>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12"/>
    <w:bookmarkStart w:name="z150" w:id="113"/>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13"/>
    <w:bookmarkStart w:name="z151" w:id="114"/>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14"/>
    <w:bookmarkStart w:name="z152" w:id="115"/>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15"/>
    <w:bookmarkStart w:name="z153" w:id="116"/>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16"/>
    <w:bookmarkStart w:name="z154" w:id="11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17"/>
    <w:bookmarkStart w:name="z155" w:id="118"/>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18"/>
    <w:bookmarkStart w:name="z156" w:id="119"/>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19"/>
    <w:bookmarkStart w:name="z157" w:id="120"/>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20"/>
    <w:bookmarkStart w:name="z158" w:id="121"/>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21"/>
    <w:bookmarkStart w:name="z159" w:id="12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22"/>
    <w:bookmarkStart w:name="z160" w:id="123"/>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23"/>
    <w:bookmarkStart w:name="z161" w:id="124"/>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24"/>
    <w:p>
      <w:pPr>
        <w:spacing w:after="0"/>
        <w:ind w:left="0"/>
        <w:jc w:val="both"/>
      </w:pPr>
      <w:bookmarkStart w:name="z142" w:id="125"/>
      <w:r>
        <w:rPr>
          <w:rFonts w:ascii="Times New Roman"/>
          <w:b w:val="false"/>
          <w:i w:val="false"/>
          <w:color w:val="000000"/>
          <w:sz w:val="28"/>
        </w:rPr>
        <w:t>
      Приложение 2</w:t>
      </w:r>
    </w:p>
    <w:bookmarkEnd w:id="125"/>
    <w:p>
      <w:pPr>
        <w:spacing w:after="0"/>
        <w:ind w:left="0"/>
        <w:jc w:val="both"/>
      </w:pPr>
      <w:r>
        <w:rPr>
          <w:rFonts w:ascii="Times New Roman"/>
          <w:b w:val="false"/>
          <w:i w:val="false"/>
          <w:color w:val="000000"/>
          <w:sz w:val="28"/>
        </w:rPr>
        <w:t>к решению маслихата</w:t>
      </w:r>
    </w:p>
    <w:p>
      <w:pPr>
        <w:spacing w:after="0"/>
        <w:ind w:left="0"/>
        <w:jc w:val="both"/>
      </w:pPr>
      <w:r>
        <w:rPr>
          <w:rFonts w:ascii="Times New Roman"/>
          <w:b w:val="false"/>
          <w:i w:val="false"/>
          <w:color w:val="000000"/>
          <w:sz w:val="28"/>
        </w:rPr>
        <w:t>от 17 ноября 2023 года</w:t>
      </w:r>
    </w:p>
    <w:p>
      <w:pPr>
        <w:spacing w:after="0"/>
        <w:ind w:left="0"/>
        <w:jc w:val="both"/>
      </w:pPr>
      <w:r>
        <w:rPr>
          <w:rFonts w:ascii="Times New Roman"/>
          <w:b w:val="false"/>
          <w:i w:val="false"/>
          <w:color w:val="000000"/>
          <w:sz w:val="28"/>
        </w:rPr>
        <w:t>№ 98</w:t>
      </w:r>
    </w:p>
    <w:bookmarkStart w:name="z146" w:id="126"/>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утративших силу некоторых решений маслихата</w:t>
      </w:r>
    </w:p>
    <w:bookmarkEnd w:id="126"/>
    <w:bookmarkStart w:name="z147" w:id="1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21 сентября 2020 года № 419 (зарегистрировано в Реестре государственной регистрации нормативных правовых актов под № 9477).</w:t>
      </w:r>
    </w:p>
    <w:bookmarkEnd w:id="127"/>
    <w:bookmarkStart w:name="z148" w:id="1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21 сентября 2020 года № 419 "Об утверждении Правил оказания социальной помощи, установления размеров и определения перечня отдельных категорий нуждающихся граждан" от 14 апреля 2021 года № 33 (зарегистрировано в Реестре государственной регистрации нормативных правовых актов под № 9871).</w:t>
      </w:r>
    </w:p>
    <w:bookmarkEnd w:id="128"/>
    <w:bookmarkStart w:name="z149" w:id="1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21 сентября 2020 года № 419 "Об утверждении Правил оказания социальной помощи, установления размеров и определения перечня отдельных категорий нуждающихся граждан" от 20 апреля 2022 года № 115 (зарегистрировано в Реестре государственной регистрации нормативных правовых актов под № 27846).</w:t>
      </w:r>
    </w:p>
    <w:bookmarkEnd w:id="129"/>
    <w:bookmarkStart w:name="z150" w:id="1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21 сентября 2020 года № 419 "Об утверждении Правил оказания социальной помощи, установления размеров и определения перечня отдельных категорий нуждающихся граждан" от 23 сентября 2022 года № 150 (зарегистрировано в Реестре государственной регистрации нормативных правовых актов под № 29808).</w:t>
      </w:r>
    </w:p>
    <w:bookmarkEnd w:id="130"/>
    <w:bookmarkStart w:name="z151" w:id="1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21 сентября 2020 года № 419 "Об утверждении Правил оказания социальной помощи, установления размеров и определения перечня отдельных категорий нуждающихся граждан" от 5 апреля 2023 года № 7 (зарегистрировано в Реестре государственной регистрации нормативных правовых актов под № 9949).</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