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a4d9" w14:textId="213a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июня 2016 года № 32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апреля 2023 года № 8. Зарегистрировано Департаментом юстиции Костанайской области 21 апреля 2023 года № 9975. Утратило силу решением маслихата Карасуского района Костанайской области от 19 апреля 2024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помощи" от 6 июня 2016 года № 32 (зарегистрировано в Реестре государственной регистрации нормативных правовых актов под № 6503)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28 ноября 2022 года № 661 (зарегистрирован в Реестре государственной регистрации нормативных правовых актов под № 174591).".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