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b835" w14:textId="9d9b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октября 2021 года № 47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10 апреля 2023 года № 25. Зарегистрировано Департаментом юстиции Костанайской области 20 апреля 2023 года № 9970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8 октября 2021 года № 47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районе" (зарегистрированное в Реестре государственной регистрации нормативных правовых актов под № 24811),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