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2d282" w14:textId="bf2d2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15 октября 2021 года № 63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Сарыкольском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7 июня 2023 года № 44. Зарегистрировано в Департаменте юстиции Костанайской области 13 июня 2023 года № 10022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Сарыкольского районного маслихата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Сарыкольском районе" от 15 октября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24960)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Сарыкольском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под № 22394) (далее -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затрат).";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Возмещение затрат на обучение производится с месяца обращения до окончания срока, установленного в заключении врачебно-консультационной комиссии.".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