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53d7" w14:textId="805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октября 2021 года № 5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апреля 2023 года № 13. Зарегистрировано Департаментом юстиции Костанайской области 10 мая 2023 года № 10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15 октября 2021 года № 55 (зарегистрировано в Реестре государственной регистрации нормативных правовых актов за № 249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до окончания срока, установленного в заключении врачебно-консультационной комиссии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