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fbb4" w14:textId="d3df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6 ноября 2023 года № 46. Зарегистрировано в Департаменте юстиции Костанайской области 16 ноября 2023 года № 10082.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w:t>
            </w:r>
          </w:p>
        </w:tc>
      </w:tr>
    </w:tbl>
    <w:bookmarkStart w:name="z12"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3"/>
    <w:bookmarkStart w:name="z13" w:id="4"/>
    <w:p>
      <w:pPr>
        <w:spacing w:after="0"/>
        <w:ind w:left="0"/>
        <w:jc w:val="left"/>
      </w:pPr>
      <w:r>
        <w:rPr>
          <w:rFonts w:ascii="Times New Roman"/>
          <w:b/>
          <w:i w:val="false"/>
          <w:color w:val="000000"/>
        </w:rPr>
        <w:t xml:space="preserve">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5"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6"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7"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8"/>
    <w:bookmarkStart w:name="z18" w:id="9"/>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9"/>
    <w:bookmarkStart w:name="z19" w:id="10"/>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0" w:id="11"/>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1"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2"/>
    <w:bookmarkStart w:name="z22"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23" w:id="14"/>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4"/>
    <w:bookmarkStart w:name="z24" w:id="15"/>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5"/>
    <w:bookmarkStart w:name="z25" w:id="16"/>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6"/>
    <w:bookmarkStart w:name="z26" w:id="17"/>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района Беимбета Майлина Костанайской области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8"/>
    <w:bookmarkStart w:name="z28" w:id="19"/>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p>
      <w:pPr>
        <w:spacing w:after="0"/>
        <w:ind w:left="0"/>
        <w:jc w:val="both"/>
      </w:pPr>
      <w:r>
        <w:rPr>
          <w:rFonts w:ascii="Times New Roman"/>
          <w:b w:val="false"/>
          <w:i w:val="false"/>
          <w:color w:val="000000"/>
          <w:sz w:val="28"/>
        </w:rPr>
        <w:t>
      3) День защитника Отечества - 7 мая;</w:t>
      </w:r>
    </w:p>
    <w:bookmarkStart w:name="z14" w:id="20"/>
    <w:p>
      <w:pPr>
        <w:spacing w:after="0"/>
        <w:ind w:left="0"/>
        <w:jc w:val="both"/>
      </w:pPr>
      <w:r>
        <w:rPr>
          <w:rFonts w:ascii="Times New Roman"/>
          <w:b w:val="false"/>
          <w:i w:val="false"/>
          <w:color w:val="000000"/>
          <w:sz w:val="28"/>
        </w:rPr>
        <w:t>
      4) День Победы - 9 мая;</w:t>
      </w:r>
    </w:p>
    <w:bookmarkEnd w:id="20"/>
    <w:bookmarkStart w:name="z15" w:id="21"/>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района Беимбета Майлина Костанайской области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2"/>
    <w:bookmarkStart w:name="z33" w:id="2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3"/>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50 000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50 000 (пятьдесят тысяч) тенге;</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50 000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50 000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Start w:name="z31" w:id="24"/>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24"/>
    <w:bookmarkStart w:name="z32" w:id="25"/>
    <w:p>
      <w:pPr>
        <w:spacing w:after="0"/>
        <w:ind w:left="0"/>
        <w:jc w:val="both"/>
      </w:pPr>
      <w:r>
        <w:rPr>
          <w:rFonts w:ascii="Times New Roman"/>
          <w:b w:val="false"/>
          <w:i w:val="false"/>
          <w:color w:val="000000"/>
          <w:sz w:val="28"/>
        </w:rPr>
        <w:t>
      3) День защитника Отечества – 7 мая:</w:t>
      </w:r>
    </w:p>
    <w:bookmarkEnd w:id="25"/>
    <w:bookmarkStart w:name="z33" w:id="26"/>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50 000 (пятьдесят тысяч) тенге;</w:t>
      </w:r>
    </w:p>
    <w:bookmarkEnd w:id="26"/>
    <w:bookmarkStart w:name="z34"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28"/>
    <w:bookmarkStart w:name="z36" w:id="2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29"/>
    <w:bookmarkStart w:name="z37"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50 000 (пятьдесят тысяч) тенге;</w:t>
      </w:r>
    </w:p>
    <w:bookmarkEnd w:id="30"/>
    <w:bookmarkStart w:name="z38" w:id="3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50 000 (пятьдесят тысяч) тенге;</w:t>
      </w:r>
    </w:p>
    <w:bookmarkEnd w:id="31"/>
    <w:bookmarkStart w:name="z39" w:id="32"/>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50 000 (пятьдесят тысяч) тенге;</w:t>
      </w:r>
    </w:p>
    <w:bookmarkEnd w:id="32"/>
    <w:bookmarkStart w:name="z40" w:id="33"/>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50 000 (пятьдесят тысяч) тенге;</w:t>
      </w:r>
    </w:p>
    <w:bookmarkEnd w:id="33"/>
    <w:bookmarkStart w:name="z41" w:id="34"/>
    <w:p>
      <w:pPr>
        <w:spacing w:after="0"/>
        <w:ind w:left="0"/>
        <w:jc w:val="both"/>
      </w:pPr>
      <w:r>
        <w:rPr>
          <w:rFonts w:ascii="Times New Roman"/>
          <w:b w:val="false"/>
          <w:i w:val="false"/>
          <w:color w:val="000000"/>
          <w:sz w:val="28"/>
        </w:rPr>
        <w:t>
      4) День Победы – 9 мая:</w:t>
      </w:r>
    </w:p>
    <w:bookmarkEnd w:id="34"/>
    <w:bookmarkStart w:name="z42" w:id="35"/>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35"/>
    <w:bookmarkStart w:name="z43" w:id="36"/>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6"/>
    <w:bookmarkStart w:name="z44"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7"/>
    <w:bookmarkStart w:name="z45" w:id="3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8"/>
    <w:bookmarkStart w:name="z46" w:id="3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39"/>
    <w:bookmarkStart w:name="z47" w:id="4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40"/>
    <w:bookmarkStart w:name="z48" w:id="4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41"/>
    <w:bookmarkStart w:name="z49" w:id="4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42"/>
    <w:bookmarkStart w:name="z50" w:id="4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43"/>
    <w:bookmarkStart w:name="z51" w:id="44"/>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44"/>
    <w:bookmarkStart w:name="z52" w:id="4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45"/>
    <w:bookmarkStart w:name="z53" w:id="4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46"/>
    <w:bookmarkStart w:name="z54" w:id="4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47"/>
    <w:bookmarkStart w:name="z55" w:id="4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8"/>
    <w:bookmarkStart w:name="z56" w:id="49"/>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49"/>
    <w:bookmarkStart w:name="z57" w:id="50"/>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50"/>
    <w:bookmarkStart w:name="z58" w:id="51"/>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1"/>
    <w:bookmarkStart w:name="z59" w:id="52"/>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2"/>
    <w:bookmarkStart w:name="z60" w:id="5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3"/>
    <w:bookmarkStart w:name="z61" w:id="5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4"/>
    <w:bookmarkStart w:name="z62" w:id="5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5"/>
    <w:bookmarkStart w:name="z63" w:id="5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6"/>
    <w:bookmarkStart w:name="z64" w:id="57"/>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7"/>
    <w:bookmarkStart w:name="z65" w:id="58"/>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50 000 (пятьдесят тысяч) тенге;</w:t>
      </w:r>
    </w:p>
    <w:bookmarkEnd w:id="58"/>
    <w:bookmarkStart w:name="z66" w:id="59"/>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50 000 (пятьдесят тысяч) тенге;</w:t>
      </w:r>
    </w:p>
    <w:bookmarkEnd w:id="59"/>
    <w:bookmarkStart w:name="z67" w:id="60"/>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60"/>
    <w:bookmarkStart w:name="z68"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маслихата района Беимбета Майлина Костанайской области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Start w:name="z62" w:id="62"/>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62"/>
    <w:bookmarkStart w:name="z63" w:id="63"/>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63"/>
    <w:bookmarkStart w:name="z64" w:id="64"/>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64"/>
    <w:bookmarkStart w:name="z65" w:id="65"/>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5"/>
    <w:bookmarkStart w:name="z66" w:id="66"/>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ежеквартально, в санатории и обратно, 1 раз в год, без учета доходов, в размере не более 3 месячных расчетных показателей;</w:t>
      </w:r>
    </w:p>
    <w:bookmarkEnd w:id="66"/>
    <w:bookmarkStart w:name="z67" w:id="67"/>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7"/>
    <w:bookmarkStart w:name="z68" w:id="68"/>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8"/>
    <w:bookmarkStart w:name="z69" w:id="69"/>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9"/>
    <w:bookmarkStart w:name="z70" w:id="70"/>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реабилитации и реабилитации лиц с инвалидностью, без учета доходов;</w:t>
      </w:r>
    </w:p>
    <w:bookmarkEnd w:id="70"/>
    <w:bookmarkStart w:name="z71" w:id="71"/>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bookmarkEnd w:id="71"/>
    <w:bookmarkStart w:name="z72" w:id="72"/>
    <w:p>
      <w:pPr>
        <w:spacing w:after="0"/>
        <w:ind w:left="0"/>
        <w:jc w:val="both"/>
      </w:pPr>
      <w:r>
        <w:rPr>
          <w:rFonts w:ascii="Times New Roman"/>
          <w:b w:val="false"/>
          <w:i w:val="false"/>
          <w:color w:val="000000"/>
          <w:sz w:val="28"/>
        </w:rPr>
        <w:t>
      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72"/>
    <w:bookmarkStart w:name="z73" w:id="73"/>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73"/>
    <w:bookmarkStart w:name="z74" w:id="74"/>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4"/>
    <w:bookmarkStart w:name="z75" w:id="75"/>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bookmarkEnd w:id="75"/>
    <w:p>
      <w:pPr>
        <w:spacing w:after="0"/>
        <w:ind w:left="0"/>
        <w:jc w:val="both"/>
      </w:pPr>
      <w:r>
        <w:rPr>
          <w:rFonts w:ascii="Times New Roman"/>
          <w:b w:val="false"/>
          <w:i w:val="false"/>
          <w:color w:val="000000"/>
          <w:sz w:val="28"/>
        </w:rPr>
        <w:t>
      12)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73" w:id="76"/>
    <w:p>
      <w:pPr>
        <w:spacing w:after="0"/>
        <w:ind w:left="0"/>
        <w:jc w:val="both"/>
      </w:pPr>
      <w:r>
        <w:rPr>
          <w:rFonts w:ascii="Times New Roman"/>
          <w:b w:val="false"/>
          <w:i w:val="false"/>
          <w:color w:val="000000"/>
          <w:sz w:val="28"/>
        </w:rPr>
        <w:t xml:space="preserve">
      13)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74"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района Беимбета Майлина Костанайской области от 06.02.2024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8"/>
    <w:bookmarkStart w:name="z77" w:id="79"/>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9"/>
    <w:bookmarkStart w:name="z78" w:id="80"/>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0"/>
    <w:bookmarkStart w:name="z79" w:id="81"/>
    <w:p>
      <w:pPr>
        <w:spacing w:after="0"/>
        <w:ind w:left="0"/>
        <w:jc w:val="both"/>
      </w:pPr>
      <w:r>
        <w:rPr>
          <w:rFonts w:ascii="Times New Roman"/>
          <w:b w:val="false"/>
          <w:i w:val="false"/>
          <w:color w:val="000000"/>
          <w:sz w:val="28"/>
        </w:rPr>
        <w:t>
      3) сиротство, отсутствие родительского попечения;</w:t>
      </w:r>
    </w:p>
    <w:bookmarkEnd w:id="81"/>
    <w:bookmarkStart w:name="z80" w:id="82"/>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82"/>
    <w:bookmarkStart w:name="z81" w:id="83"/>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83"/>
    <w:bookmarkStart w:name="z82" w:id="84"/>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4"/>
    <w:bookmarkStart w:name="z83" w:id="85"/>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5"/>
    <w:bookmarkStart w:name="z84" w:id="86"/>
    <w:p>
      <w:pPr>
        <w:spacing w:after="0"/>
        <w:ind w:left="0"/>
        <w:jc w:val="both"/>
      </w:pPr>
      <w:r>
        <w:rPr>
          <w:rFonts w:ascii="Times New Roman"/>
          <w:b w:val="false"/>
          <w:i w:val="false"/>
          <w:color w:val="000000"/>
          <w:sz w:val="28"/>
        </w:rPr>
        <w:t xml:space="preserve">
      10. Социальная помощь гражданину (семье)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6"/>
    <w:bookmarkStart w:name="z85" w:id="87"/>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7"/>
    <w:bookmarkStart w:name="z86" w:id="88"/>
    <w:p>
      <w:pPr>
        <w:spacing w:after="0"/>
        <w:ind w:left="0"/>
        <w:jc w:val="left"/>
      </w:pPr>
      <w:r>
        <w:rPr>
          <w:rFonts w:ascii="Times New Roman"/>
          <w:b/>
          <w:i w:val="false"/>
          <w:color w:val="000000"/>
        </w:rPr>
        <w:t xml:space="preserve"> 3. Порядок оказания социальной помощи</w:t>
      </w:r>
    </w:p>
    <w:bookmarkEnd w:id="88"/>
    <w:bookmarkStart w:name="z87" w:id="89"/>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9"/>
    <w:bookmarkStart w:name="z77" w:id="90"/>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района Беимбета Майлина Костанайской области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bookmarkStart w:name="z89" w:id="91"/>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91"/>
    <w:bookmarkStart w:name="z79" w:id="9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92"/>
    <w:bookmarkStart w:name="z80" w:id="93"/>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3"/>
    <w:bookmarkStart w:name="z81" w:id="94"/>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94"/>
    <w:bookmarkStart w:name="z82" w:id="95"/>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95"/>
    <w:bookmarkStart w:name="z83" w:id="96"/>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96"/>
    <w:bookmarkStart w:name="z84" w:id="97"/>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97"/>
    <w:bookmarkStart w:name="z85" w:id="98"/>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98"/>
    <w:bookmarkStart w:name="z86" w:id="99"/>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99"/>
    <w:bookmarkStart w:name="z87" w:id="100"/>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0"/>
    <w:bookmarkStart w:name="z88" w:id="101"/>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1"/>
    <w:bookmarkStart w:name="z89" w:id="102"/>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102"/>
    <w:bookmarkStart w:name="z90" w:id="103"/>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03"/>
    <w:bookmarkStart w:name="z91" w:id="10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04"/>
    <w:bookmarkStart w:name="z92" w:id="10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05"/>
    <w:bookmarkStart w:name="z93" w:id="10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решения маслихата района Беимбета Майлина Костанайской области от 30.09.2024 </w:t>
      </w:r>
      <w:r>
        <w:rPr>
          <w:rFonts w:ascii="Times New Roman"/>
          <w:b w:val="false"/>
          <w:i w:val="false"/>
          <w:color w:val="00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10.04.2024).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настоящих правил, уполномоченный орган по оказанию социальной помощи или аким поселка,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Start w:name="z101" w:id="107"/>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поселка, сельского округа.</w:t>
      </w:r>
    </w:p>
    <w:bookmarkEnd w:id="107"/>
    <w:bookmarkStart w:name="z102" w:id="108"/>
    <w:p>
      <w:pPr>
        <w:spacing w:after="0"/>
        <w:ind w:left="0"/>
        <w:jc w:val="both"/>
      </w:pPr>
      <w:r>
        <w:rPr>
          <w:rFonts w:ascii="Times New Roman"/>
          <w:b w:val="false"/>
          <w:i w:val="false"/>
          <w:color w:val="000000"/>
          <w:sz w:val="28"/>
        </w:rPr>
        <w:t>
      Аким поселка,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08"/>
    <w:bookmarkStart w:name="z103" w:id="109"/>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09"/>
    <w:bookmarkStart w:name="z104" w:id="110"/>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10"/>
    <w:bookmarkStart w:name="z105" w:id="111"/>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11"/>
    <w:bookmarkStart w:name="z106" w:id="112"/>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12"/>
    <w:bookmarkStart w:name="z107" w:id="113"/>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13"/>
    <w:bookmarkStart w:name="z108" w:id="11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сельского округа.</w:t>
      </w:r>
    </w:p>
    <w:bookmarkEnd w:id="114"/>
    <w:bookmarkStart w:name="z109" w:id="115"/>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15"/>
    <w:bookmarkStart w:name="z110" w:id="116"/>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16"/>
    <w:bookmarkStart w:name="z111" w:id="11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7"/>
    <w:bookmarkStart w:name="z112" w:id="118"/>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8"/>
    <w:bookmarkStart w:name="z113" w:id="119"/>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9"/>
    <w:bookmarkStart w:name="z114" w:id="120"/>
    <w:p>
      <w:pPr>
        <w:spacing w:after="0"/>
        <w:ind w:left="0"/>
        <w:jc w:val="both"/>
      </w:pPr>
      <w:r>
        <w:rPr>
          <w:rFonts w:ascii="Times New Roman"/>
          <w:b w:val="false"/>
          <w:i w:val="false"/>
          <w:color w:val="000000"/>
          <w:sz w:val="28"/>
        </w:rPr>
        <w:t>
      23.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20"/>
    <w:bookmarkStart w:name="z115" w:id="121"/>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21"/>
    <w:bookmarkStart w:name="z116" w:id="122"/>
    <w:p>
      <w:pPr>
        <w:spacing w:after="0"/>
        <w:ind w:left="0"/>
        <w:jc w:val="both"/>
      </w:pPr>
      <w:r>
        <w:rPr>
          <w:rFonts w:ascii="Times New Roman"/>
          <w:b w:val="false"/>
          <w:i w:val="false"/>
          <w:color w:val="000000"/>
          <w:sz w:val="28"/>
        </w:rPr>
        <w:t>
      25. Социальная помощь прекращается в случаях:</w:t>
      </w:r>
    </w:p>
    <w:bookmarkEnd w:id="122"/>
    <w:bookmarkStart w:name="z117" w:id="123"/>
    <w:p>
      <w:pPr>
        <w:spacing w:after="0"/>
        <w:ind w:left="0"/>
        <w:jc w:val="both"/>
      </w:pPr>
      <w:r>
        <w:rPr>
          <w:rFonts w:ascii="Times New Roman"/>
          <w:b w:val="false"/>
          <w:i w:val="false"/>
          <w:color w:val="000000"/>
          <w:sz w:val="28"/>
        </w:rPr>
        <w:t>
      1) смерти получателя;</w:t>
      </w:r>
    </w:p>
    <w:bookmarkEnd w:id="123"/>
    <w:bookmarkStart w:name="z118" w:id="12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4"/>
    <w:bookmarkStart w:name="z119" w:id="12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5"/>
    <w:bookmarkStart w:name="z120" w:id="126"/>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6"/>
    <w:bookmarkStart w:name="z121" w:id="12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27"/>
    <w:bookmarkStart w:name="z122" w:id="128"/>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8"/>
    <w:bookmarkStart w:name="z123" w:id="129"/>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