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0dee" w14:textId="a8a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ноября 2015 года № 229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февраля 2023 года № 20. Зарегистрировано Департаментом юстиции Костанайской области 24 февраля 2023 года № 9939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20 ноября 2015 года № 229 "Об определении мест для размещения агитационных печатных материалов для всех кандидатов на проведение предвыборной агитации" (опубликовано 24 декабря 2015 года в газете "Нұрлы жол", зарегистрировано в Реестре государственной регистрации нормативных правовых актов под № 6071)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"Пресногорьковская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у здания коммунального государственного учреждения "Российская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"Арзамасская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"Суворовская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"Троебратская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"Федоровская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фельдшерско-акушерского пункта села Речное коммунального государственного предприятия "Узункольская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"Узункольская общеобразовательная школа № 1 отдела образования Узункольского района" Управления образования акимата Костанайской области; стенд у здания коммунального государственного учреждения "Узункольская общеобразовательная школа № 2 отдела образования Узункольского района" Управления образования акимата Костанайской области; стенд у здания Костанайского областного филиала акционерного общества "Казпочта" Узункольский районный узел почтовой связи; стенд у здания физкультурно-оздоровительного комплекса государственного учреждения "Отдел физической культуры и спорта Узункольского района"; стенд у центрального рынка села Узунколь, Узункольского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"Бауманская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"Ершовская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"Соколовская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"Белоглинская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"Киевская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"Кировская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"Куйбышевская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"Новопокровская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