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cec93" w14:textId="32ce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маслихата Федоровского района Костанайской области от 22 ноября 2023 года № 82. Зарегистрировано в Департаменте юстиции Костанайской области 30 ноября 2023 года № 10099-10.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Федоровский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Федоровского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Федоровского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Федоровского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w:t>
            </w:r>
          </w:p>
        </w:tc>
      </w:tr>
    </w:tbl>
    <w:bookmarkStart w:name="z14"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w:t>
      </w:r>
    </w:p>
    <w:bookmarkEnd w:id="4"/>
    <w:bookmarkStart w:name="z15" w:id="5"/>
    <w:p>
      <w:pPr>
        <w:spacing w:after="0"/>
        <w:ind w:left="0"/>
        <w:jc w:val="left"/>
      </w:pPr>
      <w:r>
        <w:rPr>
          <w:rFonts w:ascii="Times New Roman"/>
          <w:b/>
          <w:i w:val="false"/>
          <w:color w:val="000000"/>
        </w:rPr>
        <w:t xml:space="preserve">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6"/>
    <w:bookmarkStart w:name="z17"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8"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19" w:id="9"/>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отдельным категориям нуждающихся граждан;</w:t>
      </w:r>
    </w:p>
    <w:bookmarkEnd w:id="9"/>
    <w:bookmarkStart w:name="z20" w:id="10"/>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0"/>
    <w:bookmarkStart w:name="z21" w:id="11"/>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в денежной форме отдельным категориям нуждающихся граждан (далее - получатели), а также к праздничным дням и памятным датам;</w:t>
      </w:r>
    </w:p>
    <w:bookmarkEnd w:id="11"/>
    <w:bookmarkStart w:name="z22" w:id="12"/>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района, осуществляющий оказание социальной помощи;</w:t>
      </w:r>
    </w:p>
    <w:bookmarkEnd w:id="12"/>
    <w:bookmarkStart w:name="z23" w:id="13"/>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3"/>
    <w:bookmarkStart w:name="z24" w:id="14"/>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4"/>
    <w:bookmarkStart w:name="z25" w:id="15"/>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5"/>
    <w:bookmarkStart w:name="z26" w:id="16"/>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6"/>
    <w:bookmarkStart w:name="z27"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8" w:id="18"/>
    <w:p>
      <w:pPr>
        <w:spacing w:after="0"/>
        <w:ind w:left="0"/>
        <w:jc w:val="both"/>
      </w:pPr>
      <w:r>
        <w:rPr>
          <w:rFonts w:ascii="Times New Roman"/>
          <w:b w:val="false"/>
          <w:i w:val="false"/>
          <w:color w:val="000000"/>
          <w:sz w:val="28"/>
        </w:rPr>
        <w:t>
      3. Социальная помощь предоставляется единовременно и (или) периодически (ежемесячно, ежеквартально, 1 раз в полугодие, 1 раз в год).</w:t>
      </w:r>
    </w:p>
    <w:bookmarkEnd w:id="18"/>
    <w:bookmarkStart w:name="z29" w:id="19"/>
    <w:p>
      <w:pPr>
        <w:spacing w:after="0"/>
        <w:ind w:left="0"/>
        <w:jc w:val="both"/>
      </w:pPr>
      <w:r>
        <w:rPr>
          <w:rFonts w:ascii="Times New Roman"/>
          <w:b w:val="false"/>
          <w:i w:val="false"/>
          <w:color w:val="000000"/>
          <w:sz w:val="28"/>
        </w:rPr>
        <w:t>
      4. Перечень праздничных дней и памятных дат для оказания социальной помощи:</w:t>
      </w:r>
    </w:p>
    <w:bookmarkEnd w:id="19"/>
    <w:bookmarkStart w:name="z30" w:id="2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0"/>
    <w:bookmarkStart w:name="z31" w:id="21"/>
    <w:p>
      <w:pPr>
        <w:spacing w:after="0"/>
        <w:ind w:left="0"/>
        <w:jc w:val="both"/>
      </w:pPr>
      <w:r>
        <w:rPr>
          <w:rFonts w:ascii="Times New Roman"/>
          <w:b w:val="false"/>
          <w:i w:val="false"/>
          <w:color w:val="000000"/>
          <w:sz w:val="28"/>
        </w:rPr>
        <w:t>
      2) День защитника Отечества - 7 мая;</w:t>
      </w:r>
    </w:p>
    <w:bookmarkEnd w:id="21"/>
    <w:bookmarkStart w:name="z32" w:id="22"/>
    <w:p>
      <w:pPr>
        <w:spacing w:after="0"/>
        <w:ind w:left="0"/>
        <w:jc w:val="both"/>
      </w:pPr>
      <w:r>
        <w:rPr>
          <w:rFonts w:ascii="Times New Roman"/>
          <w:b w:val="false"/>
          <w:i w:val="false"/>
          <w:color w:val="000000"/>
          <w:sz w:val="28"/>
        </w:rPr>
        <w:t>
      3) День Победы - 9 мая.</w:t>
      </w:r>
    </w:p>
    <w:bookmarkEnd w:id="22"/>
    <w:bookmarkStart w:name="z33" w:id="23"/>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3"/>
    <w:bookmarkStart w:name="z34" w:id="24"/>
    <w:p>
      <w:pPr>
        <w:spacing w:after="0"/>
        <w:ind w:left="0"/>
        <w:jc w:val="both"/>
      </w:pPr>
      <w:r>
        <w:rPr>
          <w:rFonts w:ascii="Times New Roman"/>
          <w:b w:val="false"/>
          <w:i w:val="false"/>
          <w:color w:val="000000"/>
          <w:sz w:val="28"/>
        </w:rPr>
        <w:t>
      5. Социальная помощь к праздничным и памятным дням оказывается без учета доходов, единовременно, следующим категориям граждан:</w:t>
      </w:r>
    </w:p>
    <w:bookmarkEnd w:id="24"/>
    <w:bookmarkStart w:name="z35" w:id="25"/>
    <w:p>
      <w:pPr>
        <w:spacing w:after="0"/>
        <w:ind w:left="0"/>
        <w:jc w:val="both"/>
      </w:pPr>
      <w:r>
        <w:rPr>
          <w:rFonts w:ascii="Times New Roman"/>
          <w:b w:val="false"/>
          <w:i w:val="false"/>
          <w:color w:val="000000"/>
          <w:sz w:val="28"/>
        </w:rPr>
        <w:t>
      1) К 35-летию вывода ограниченного контингента советских войск из Демократической Республики Афганистан - 15 февраля:</w:t>
      </w:r>
    </w:p>
    <w:bookmarkEnd w:id="25"/>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(далее -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Афганистана, в размере 50 месячных расчетных показателей;</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в размере 50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связанного с пребыванием на фронте, а также при прохождении воинской службы в Афганистане, в которых велись боевые действия, в размере 50 месячных расчетных показателей;</w:t>
      </w:r>
    </w:p>
    <w:bookmarkStart w:name="z42" w:id="26"/>
    <w:p>
      <w:pPr>
        <w:spacing w:after="0"/>
        <w:ind w:left="0"/>
        <w:jc w:val="both"/>
      </w:pPr>
      <w:r>
        <w:rPr>
          <w:rFonts w:ascii="Times New Roman"/>
          <w:b w:val="false"/>
          <w:i w:val="false"/>
          <w:color w:val="000000"/>
          <w:sz w:val="28"/>
        </w:rPr>
        <w:t>
      2) День защитника Отечества - 7 мая:</w:t>
      </w:r>
    </w:p>
    <w:bookmarkEnd w:id="26"/>
    <w:bookmarkStart w:name="z43" w:id="27"/>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50000 (пятьдесят тысяч) тенге;</w:t>
      </w:r>
    </w:p>
    <w:bookmarkEnd w:id="27"/>
    <w:bookmarkStart w:name="z44" w:id="28"/>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в размере 50000 (пятьдесят тысяч) тенге;</w:t>
      </w:r>
    </w:p>
    <w:bookmarkEnd w:id="28"/>
    <w:bookmarkStart w:name="z45" w:id="2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50000 (пятьдесят тысяч) тенге;</w:t>
      </w:r>
    </w:p>
    <w:bookmarkEnd w:id="29"/>
    <w:bookmarkStart w:name="z46" w:id="30"/>
    <w:p>
      <w:pPr>
        <w:spacing w:after="0"/>
        <w:ind w:left="0"/>
        <w:jc w:val="both"/>
      </w:pPr>
      <w:r>
        <w:rPr>
          <w:rFonts w:ascii="Times New Roman"/>
          <w:b w:val="false"/>
          <w:i w:val="false"/>
          <w:color w:val="000000"/>
          <w:sz w:val="28"/>
        </w:rPr>
        <w:t>
      3) День Победы - 9 мая:</w:t>
      </w:r>
    </w:p>
    <w:bookmarkEnd w:id="30"/>
    <w:bookmarkStart w:name="z47" w:id="31"/>
    <w:p>
      <w:pPr>
        <w:spacing w:after="0"/>
        <w:ind w:left="0"/>
        <w:jc w:val="both"/>
      </w:pPr>
      <w:r>
        <w:rPr>
          <w:rFonts w:ascii="Times New Roman"/>
          <w:b w:val="false"/>
          <w:i w:val="false"/>
          <w:color w:val="000000"/>
          <w:sz w:val="28"/>
        </w:rPr>
        <w:t>
      ветеранам Великой Отечественной войны, в размере 1500000 (один миллион пятьсот тысяч) тенге;</w:t>
      </w:r>
    </w:p>
    <w:bookmarkEnd w:id="31"/>
    <w:bookmarkStart w:name="z48" w:id="32"/>
    <w:p>
      <w:pPr>
        <w:spacing w:after="0"/>
        <w:ind w:left="0"/>
        <w:jc w:val="both"/>
      </w:pPr>
      <w:r>
        <w:rPr>
          <w:rFonts w:ascii="Times New Roman"/>
          <w:b w:val="false"/>
          <w:i w:val="false"/>
          <w:color w:val="000000"/>
          <w:sz w:val="28"/>
        </w:rPr>
        <w:t xml:space="preserve">
      ветеранам и другим лицам, указанным в </w:t>
      </w:r>
      <w:r>
        <w:rPr>
          <w:rFonts w:ascii="Times New Roman"/>
          <w:b w:val="false"/>
          <w:i w:val="false"/>
          <w:color w:val="000000"/>
          <w:sz w:val="28"/>
        </w:rPr>
        <w:t>статьях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w:t>
      </w:r>
    </w:p>
    <w:bookmarkEnd w:id="32"/>
    <w:bookmarkStart w:name="z49" w:id="3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33"/>
    <w:bookmarkStart w:name="z50" w:id="34"/>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34"/>
    <w:bookmarkStart w:name="z51" w:id="35"/>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35"/>
    <w:bookmarkStart w:name="z52" w:id="36"/>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36"/>
    <w:bookmarkStart w:name="z53" w:id="37"/>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37"/>
    <w:bookmarkStart w:name="z54" w:id="38"/>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100000 (сто тысяч) тенге;</w:t>
      </w:r>
    </w:p>
    <w:bookmarkEnd w:id="38"/>
    <w:bookmarkStart w:name="z55" w:id="3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39"/>
    <w:bookmarkStart w:name="z56" w:id="40"/>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40"/>
    <w:bookmarkStart w:name="z57" w:id="41"/>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в размере 60000 (шестьдесят тысяч) тенге;</w:t>
      </w:r>
    </w:p>
    <w:bookmarkEnd w:id="41"/>
    <w:bookmarkStart w:name="z58" w:id="42"/>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42"/>
    <w:bookmarkStart w:name="z59" w:id="43"/>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30000 (тридцать тысяч) тенге;</w:t>
      </w:r>
    </w:p>
    <w:bookmarkEnd w:id="43"/>
    <w:bookmarkStart w:name="z60" w:id="44"/>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44"/>
    <w:bookmarkStart w:name="z61" w:id="45"/>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bookmarkEnd w:id="45"/>
    <w:bookmarkStart w:name="z62" w:id="46"/>
    <w:p>
      <w:pPr>
        <w:spacing w:after="0"/>
        <w:ind w:left="0"/>
        <w:jc w:val="both"/>
      </w:pPr>
      <w:r>
        <w:rPr>
          <w:rFonts w:ascii="Times New Roman"/>
          <w:b w:val="false"/>
          <w:i w:val="false"/>
          <w:color w:val="000000"/>
          <w:sz w:val="28"/>
        </w:rPr>
        <w:t xml:space="preserve">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за исключением лиц, указанных в подпунктах 4) и 5) части первой </w:t>
      </w:r>
      <w:r>
        <w:rPr>
          <w:rFonts w:ascii="Times New Roman"/>
          <w:b w:val="false"/>
          <w:i w:val="false"/>
          <w:color w:val="000000"/>
          <w:sz w:val="28"/>
        </w:rPr>
        <w:t>статьи 8</w:t>
      </w:r>
      <w:r>
        <w:rPr>
          <w:rFonts w:ascii="Times New Roman"/>
          <w:b w:val="false"/>
          <w:i w:val="false"/>
          <w:color w:val="000000"/>
          <w:sz w:val="28"/>
        </w:rPr>
        <w:t xml:space="preserve"> Закона, в размере 5 месячных расчетных показателей.</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решением маслихата Федоровского района Костанайской области от 07.02.2024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47"/>
    <w:p>
      <w:pPr>
        <w:spacing w:after="0"/>
        <w:ind w:left="0"/>
        <w:jc w:val="both"/>
      </w:pPr>
      <w:r>
        <w:rPr>
          <w:rFonts w:ascii="Times New Roman"/>
          <w:b w:val="false"/>
          <w:i w:val="false"/>
          <w:color w:val="000000"/>
          <w:sz w:val="28"/>
        </w:rPr>
        <w:t>
      6. Социальная помощь отдельным категориям нуждающихся граждан оказывается:</w:t>
      </w:r>
    </w:p>
    <w:bookmarkEnd w:id="47"/>
    <w:bookmarkStart w:name="z64" w:id="48"/>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48"/>
    <w:bookmarkStart w:name="z65" w:id="49"/>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за исключением лиц, указанных в подпунктах 4) и 5) части первой </w:t>
      </w:r>
      <w:r>
        <w:rPr>
          <w:rFonts w:ascii="Times New Roman"/>
          <w:b w:val="false"/>
          <w:i w:val="false"/>
          <w:color w:val="000000"/>
          <w:sz w:val="28"/>
        </w:rPr>
        <w:t>статьи 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49"/>
    <w:bookmarkStart w:name="z66" w:id="50"/>
    <w:p>
      <w:pPr>
        <w:spacing w:after="0"/>
        <w:ind w:left="0"/>
        <w:jc w:val="both"/>
      </w:pPr>
      <w:r>
        <w:rPr>
          <w:rFonts w:ascii="Times New Roman"/>
          <w:b w:val="false"/>
          <w:i w:val="false"/>
          <w:color w:val="000000"/>
          <w:sz w:val="28"/>
        </w:rPr>
        <w:t>
      3) родителям или иным законным представителям детей, инфицированных вирусом иммунодефицита человека, состоящих на диспансерном учете, без учета доходов, ежемесячно, в размере двукратного прожиточного минимума;</w:t>
      </w:r>
    </w:p>
    <w:bookmarkEnd w:id="50"/>
    <w:bookmarkStart w:name="z67" w:id="51"/>
    <w:p>
      <w:pPr>
        <w:spacing w:after="0"/>
        <w:ind w:left="0"/>
        <w:jc w:val="both"/>
      </w:pPr>
      <w:r>
        <w:rPr>
          <w:rFonts w:ascii="Times New Roman"/>
          <w:b w:val="false"/>
          <w:i w:val="false"/>
          <w:color w:val="000000"/>
          <w:sz w:val="28"/>
        </w:rPr>
        <w:t>
      4) лицам, страдающим туберкулезным заболеванием и находящимся на амбулаторном лечении, без учета доходов, ежемесячно, в размере 10 месячных расчетных показателей;</w:t>
      </w:r>
    </w:p>
    <w:bookmarkEnd w:id="51"/>
    <w:bookmarkStart w:name="z68" w:id="52"/>
    <w:p>
      <w:pPr>
        <w:spacing w:after="0"/>
        <w:ind w:left="0"/>
        <w:jc w:val="both"/>
      </w:pPr>
      <w:r>
        <w:rPr>
          <w:rFonts w:ascii="Times New Roman"/>
          <w:b w:val="false"/>
          <w:i w:val="false"/>
          <w:color w:val="000000"/>
          <w:sz w:val="28"/>
        </w:rPr>
        <w:t>
      5) лицам, впервые приобретающим техническое, профессиональное, послесреднее либо высшее образование (далее-образование),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1 раз в полугодие, за исключением лиц, являющихся обладателями образовательных грантов, получателями иных видов выплат из государственного бюджета, из числа:</w:t>
      </w:r>
    </w:p>
    <w:bookmarkEnd w:id="52"/>
    <w:bookmarkStart w:name="z69" w:id="53"/>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очной формы обучения;</w:t>
      </w:r>
    </w:p>
    <w:bookmarkEnd w:id="53"/>
    <w:bookmarkStart w:name="z70" w:id="54"/>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 очной формы обучения;</w:t>
      </w:r>
    </w:p>
    <w:bookmarkEnd w:id="54"/>
    <w:bookmarkStart w:name="z71" w:id="55"/>
    <w:p>
      <w:pPr>
        <w:spacing w:after="0"/>
        <w:ind w:left="0"/>
        <w:jc w:val="both"/>
      </w:pPr>
      <w:r>
        <w:rPr>
          <w:rFonts w:ascii="Times New Roman"/>
          <w:b w:val="false"/>
          <w:i w:val="false"/>
          <w:color w:val="000000"/>
          <w:sz w:val="28"/>
        </w:rPr>
        <w:t>
      лиц с инвалидностью, имеющих рекомендацию в индивидуальной программе абилитации и реабилитации лица с инвалидностью, без учета доходов;</w:t>
      </w:r>
    </w:p>
    <w:bookmarkEnd w:id="55"/>
    <w:bookmarkStart w:name="z72" w:id="56"/>
    <w:p>
      <w:pPr>
        <w:spacing w:after="0"/>
        <w:ind w:left="0"/>
        <w:jc w:val="both"/>
      </w:pPr>
      <w:r>
        <w:rPr>
          <w:rFonts w:ascii="Times New Roman"/>
          <w:b w:val="false"/>
          <w:i w:val="false"/>
          <w:color w:val="000000"/>
          <w:sz w:val="28"/>
        </w:rPr>
        <w:t>
      6) лицам с инвалидностью, для возмещения расходов, связанных с их проездом в реабилитационные центры и обратно, без учета доходов, единовременно, в размере не более 3 месячных расчетных показателей;</w:t>
      </w:r>
    </w:p>
    <w:bookmarkEnd w:id="56"/>
    <w:bookmarkStart w:name="z73" w:id="57"/>
    <w:p>
      <w:pPr>
        <w:spacing w:after="0"/>
        <w:ind w:left="0"/>
        <w:jc w:val="both"/>
      </w:pPr>
      <w:r>
        <w:rPr>
          <w:rFonts w:ascii="Times New Roman"/>
          <w:b w:val="false"/>
          <w:i w:val="false"/>
          <w:color w:val="000000"/>
          <w:sz w:val="28"/>
        </w:rPr>
        <w:t>
      7) лицам с инвалидностью, для возмещения расходов, связанных с приобретением лекарственных средств, не входящих в гарантийный объем бесплатной медицинской помощи, без учета доходов, единовременно, в размере фактических затрат, но не более 30 месячных расчетных показателей;</w:t>
      </w:r>
    </w:p>
    <w:bookmarkEnd w:id="57"/>
    <w:bookmarkStart w:name="z74" w:id="58"/>
    <w:p>
      <w:pPr>
        <w:spacing w:after="0"/>
        <w:ind w:left="0"/>
        <w:jc w:val="both"/>
      </w:pPr>
      <w:r>
        <w:rPr>
          <w:rFonts w:ascii="Times New Roman"/>
          <w:b w:val="false"/>
          <w:i w:val="false"/>
          <w:color w:val="000000"/>
          <w:sz w:val="28"/>
        </w:rPr>
        <w:t>
      8) гражданину (семье) либо его имуществу, пострадавшему вследствие стихийного бедствия или пожара, без учета доходов, единовременно, в размере 50 месячных расчетных показателей;</w:t>
      </w:r>
    </w:p>
    <w:bookmarkEnd w:id="58"/>
    <w:bookmarkStart w:name="z75" w:id="59"/>
    <w:p>
      <w:pPr>
        <w:spacing w:after="0"/>
        <w:ind w:left="0"/>
        <w:jc w:val="both"/>
      </w:pPr>
      <w:r>
        <w:rPr>
          <w:rFonts w:ascii="Times New Roman"/>
          <w:b w:val="false"/>
          <w:i w:val="false"/>
          <w:color w:val="000000"/>
          <w:sz w:val="28"/>
        </w:rPr>
        <w:t>
      9) лицам из семей, имеющих среднедушевой доход ниже величины прожиточного минимума за квартал, предшествующий кварталу обращения, на бытовые нужды, 1 раз в год, в размере 7 месячных расчетных показателей;</w:t>
      </w:r>
    </w:p>
    <w:bookmarkEnd w:id="59"/>
    <w:bookmarkStart w:name="z76" w:id="60"/>
    <w:p>
      <w:pPr>
        <w:spacing w:after="0"/>
        <w:ind w:left="0"/>
        <w:jc w:val="both"/>
      </w:pPr>
      <w:r>
        <w:rPr>
          <w:rFonts w:ascii="Times New Roman"/>
          <w:b w:val="false"/>
          <w:i w:val="false"/>
          <w:color w:val="000000"/>
          <w:sz w:val="28"/>
        </w:rPr>
        <w:t>
      10)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карьерном центре, а также лицам из малообеспеченных семей на погребение несовершеннолетних детей, единовременно, в размере 15 месячных расчетных показателей;</w:t>
      </w:r>
    </w:p>
    <w:bookmarkEnd w:id="60"/>
    <w:bookmarkStart w:name="z77" w:id="61"/>
    <w:p>
      <w:pPr>
        <w:spacing w:after="0"/>
        <w:ind w:left="0"/>
        <w:jc w:val="both"/>
      </w:pPr>
      <w:r>
        <w:rPr>
          <w:rFonts w:ascii="Times New Roman"/>
          <w:b w:val="false"/>
          <w:i w:val="false"/>
          <w:color w:val="000000"/>
          <w:sz w:val="28"/>
        </w:rPr>
        <w:t>
      11) лицам, освободившимся из мест лишения свободы, находящимся на учете службы пробации без учета дохода, единовременно, в размере 2 месячных расчетных показателей.</w:t>
      </w:r>
    </w:p>
    <w:bookmarkEnd w:id="61"/>
    <w:bookmarkStart w:name="z78" w:id="62"/>
    <w:p>
      <w:pPr>
        <w:spacing w:after="0"/>
        <w:ind w:left="0"/>
        <w:jc w:val="both"/>
      </w:pPr>
      <w:r>
        <w:rPr>
          <w:rFonts w:ascii="Times New Roman"/>
          <w:b w:val="false"/>
          <w:i w:val="false"/>
          <w:color w:val="000000"/>
          <w:sz w:val="28"/>
        </w:rPr>
        <w:t>
      7. Основаниями для отнесения граждан к категории нуждающихся являются:</w:t>
      </w:r>
    </w:p>
    <w:bookmarkEnd w:id="62"/>
    <w:bookmarkStart w:name="z79" w:id="63"/>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63"/>
    <w:bookmarkStart w:name="z80" w:id="64"/>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64"/>
    <w:bookmarkStart w:name="z81" w:id="65"/>
    <w:p>
      <w:pPr>
        <w:spacing w:after="0"/>
        <w:ind w:left="0"/>
        <w:jc w:val="both"/>
      </w:pPr>
      <w:r>
        <w:rPr>
          <w:rFonts w:ascii="Times New Roman"/>
          <w:b w:val="false"/>
          <w:i w:val="false"/>
          <w:color w:val="000000"/>
          <w:sz w:val="28"/>
        </w:rPr>
        <w:t>
      3) сиротство, отсутствие родительского попечения;</w:t>
      </w:r>
    </w:p>
    <w:bookmarkEnd w:id="65"/>
    <w:bookmarkStart w:name="z82" w:id="66"/>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66"/>
    <w:bookmarkStart w:name="z83" w:id="67"/>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67"/>
    <w:bookmarkStart w:name="z84" w:id="68"/>
    <w:p>
      <w:pPr>
        <w:spacing w:after="0"/>
        <w:ind w:left="0"/>
        <w:jc w:val="both"/>
      </w:pPr>
      <w:r>
        <w:rPr>
          <w:rFonts w:ascii="Times New Roman"/>
          <w:b w:val="false"/>
          <w:i w:val="false"/>
          <w:color w:val="000000"/>
          <w:sz w:val="28"/>
        </w:rPr>
        <w:t>
      8. Установить порог среднедушевого дохода в размере однократного прожиточного минимума по Костанайской области.</w:t>
      </w:r>
    </w:p>
    <w:bookmarkEnd w:id="68"/>
    <w:bookmarkStart w:name="z85" w:id="69"/>
    <w:p>
      <w:pPr>
        <w:spacing w:after="0"/>
        <w:ind w:left="0"/>
        <w:jc w:val="both"/>
      </w:pPr>
      <w:r>
        <w:rPr>
          <w:rFonts w:ascii="Times New Roman"/>
          <w:b w:val="false"/>
          <w:i w:val="false"/>
          <w:color w:val="000000"/>
          <w:sz w:val="28"/>
        </w:rPr>
        <w:t>
      9. Социальная помощь на оплату обучения оказывается на получение одного образования.</w:t>
      </w:r>
    </w:p>
    <w:bookmarkEnd w:id="69"/>
    <w:bookmarkStart w:name="z86" w:id="70"/>
    <w:p>
      <w:pPr>
        <w:spacing w:after="0"/>
        <w:ind w:left="0"/>
        <w:jc w:val="both"/>
      </w:pPr>
      <w:r>
        <w:rPr>
          <w:rFonts w:ascii="Times New Roman"/>
          <w:b w:val="false"/>
          <w:i w:val="false"/>
          <w:color w:val="000000"/>
          <w:sz w:val="28"/>
        </w:rPr>
        <w:t xml:space="preserve">
      10. Социальная помощь по основаниям, указанным в подпунктах 1) и 5) </w:t>
      </w:r>
      <w:r>
        <w:rPr>
          <w:rFonts w:ascii="Times New Roman"/>
          <w:b w:val="false"/>
          <w:i w:val="false"/>
          <w:color w:val="000000"/>
          <w:sz w:val="28"/>
        </w:rPr>
        <w:t>пункта 7</w:t>
      </w:r>
      <w:r>
        <w:rPr>
          <w:rFonts w:ascii="Times New Roman"/>
          <w:b w:val="false"/>
          <w:i w:val="false"/>
          <w:color w:val="000000"/>
          <w:sz w:val="28"/>
        </w:rPr>
        <w:t xml:space="preserve"> настоящих Правил оказывается не позднее трех месяцев со дня наступления указанных событий.</w:t>
      </w:r>
    </w:p>
    <w:bookmarkEnd w:id="70"/>
    <w:bookmarkStart w:name="z87" w:id="71"/>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71"/>
    <w:bookmarkStart w:name="z88" w:id="72"/>
    <w:p>
      <w:pPr>
        <w:spacing w:after="0"/>
        <w:ind w:left="0"/>
        <w:jc w:val="left"/>
      </w:pPr>
      <w:r>
        <w:rPr>
          <w:rFonts w:ascii="Times New Roman"/>
          <w:b/>
          <w:i w:val="false"/>
          <w:color w:val="000000"/>
        </w:rPr>
        <w:t xml:space="preserve"> 3. Порядок оказания социальной помощи</w:t>
      </w:r>
    </w:p>
    <w:bookmarkEnd w:id="72"/>
    <w:bookmarkStart w:name="z89" w:id="73"/>
    <w:p>
      <w:pPr>
        <w:spacing w:after="0"/>
        <w:ind w:left="0"/>
        <w:jc w:val="both"/>
      </w:pPr>
      <w:r>
        <w:rPr>
          <w:rFonts w:ascii="Times New Roman"/>
          <w:b w:val="false"/>
          <w:i w:val="false"/>
          <w:color w:val="000000"/>
          <w:sz w:val="28"/>
        </w:rPr>
        <w:t>
      12. Социальная помощь к праздничным дням и памятным датам оказывается без истребования заявлений от получателей.</w:t>
      </w:r>
    </w:p>
    <w:bookmarkEnd w:id="73"/>
    <w:bookmarkStart w:name="z90" w:id="74"/>
    <w:p>
      <w:pPr>
        <w:spacing w:after="0"/>
        <w:ind w:left="0"/>
        <w:jc w:val="both"/>
      </w:pPr>
      <w:r>
        <w:rPr>
          <w:rFonts w:ascii="Times New Roman"/>
          <w:b w:val="false"/>
          <w:i w:val="false"/>
          <w:color w:val="000000"/>
          <w:sz w:val="28"/>
        </w:rPr>
        <w:t>
      Категории получателей социальной помощи определяются местным исполнительным органом, после чего формируются их списки путем направления запроса в уполномоченную организацию либо иные организации.</w:t>
      </w:r>
    </w:p>
    <w:bookmarkEnd w:id="74"/>
    <w:bookmarkStart w:name="z91" w:id="75"/>
    <w:p>
      <w:pPr>
        <w:spacing w:after="0"/>
        <w:ind w:left="0"/>
        <w:jc w:val="both"/>
      </w:pPr>
      <w:r>
        <w:rPr>
          <w:rFonts w:ascii="Times New Roman"/>
          <w:b w:val="false"/>
          <w:i w:val="false"/>
          <w:color w:val="000000"/>
          <w:sz w:val="28"/>
        </w:rPr>
        <w:t xml:space="preserve">
      13.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села, сельского округа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с приложением следующих документов:</w:t>
      </w:r>
    </w:p>
    <w:bookmarkEnd w:id="75"/>
    <w:bookmarkStart w:name="z92" w:id="76"/>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76"/>
    <w:bookmarkStart w:name="z93" w:id="77"/>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77"/>
    <w:bookmarkStart w:name="z94" w:id="78"/>
    <w:p>
      <w:pPr>
        <w:spacing w:after="0"/>
        <w:ind w:left="0"/>
        <w:jc w:val="both"/>
      </w:pPr>
      <w:r>
        <w:rPr>
          <w:rFonts w:ascii="Times New Roman"/>
          <w:b w:val="false"/>
          <w:i w:val="false"/>
          <w:color w:val="000000"/>
          <w:sz w:val="28"/>
        </w:rPr>
        <w:t>
      3) один из нижеперечисленных документов, подтверждающих факт наличия оснований для отнесения к категории нуждающихся:</w:t>
      </w:r>
    </w:p>
    <w:bookmarkEnd w:id="78"/>
    <w:bookmarkStart w:name="z95" w:id="79"/>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bookmarkEnd w:id="79"/>
    <w:bookmarkStart w:name="z96" w:id="80"/>
    <w:p>
      <w:pPr>
        <w:spacing w:after="0"/>
        <w:ind w:left="0"/>
        <w:jc w:val="both"/>
      </w:pPr>
      <w:r>
        <w:rPr>
          <w:rFonts w:ascii="Times New Roman"/>
          <w:b w:val="false"/>
          <w:i w:val="false"/>
          <w:color w:val="000000"/>
          <w:sz w:val="28"/>
        </w:rPr>
        <w:t>
      документ, подтверждающий факт наличия социально значимого заболевания;</w:t>
      </w:r>
    </w:p>
    <w:bookmarkEnd w:id="80"/>
    <w:bookmarkStart w:name="z97" w:id="81"/>
    <w:p>
      <w:pPr>
        <w:spacing w:after="0"/>
        <w:ind w:left="0"/>
        <w:jc w:val="both"/>
      </w:pPr>
      <w:r>
        <w:rPr>
          <w:rFonts w:ascii="Times New Roman"/>
          <w:b w:val="false"/>
          <w:i w:val="false"/>
          <w:color w:val="000000"/>
          <w:sz w:val="28"/>
        </w:rPr>
        <w:t>
      документ, подтверждающий факт наличия среднедушевого дохода, не превышающего порога, установленного местным представительным органом, в кратном отношении к прожиточному минимуму;</w:t>
      </w:r>
    </w:p>
    <w:bookmarkEnd w:id="81"/>
    <w:bookmarkStart w:name="z98" w:id="82"/>
    <w:p>
      <w:pPr>
        <w:spacing w:after="0"/>
        <w:ind w:left="0"/>
        <w:jc w:val="both"/>
      </w:pPr>
      <w:r>
        <w:rPr>
          <w:rFonts w:ascii="Times New Roman"/>
          <w:b w:val="false"/>
          <w:i w:val="false"/>
          <w:color w:val="000000"/>
          <w:sz w:val="28"/>
        </w:rPr>
        <w:t>
      документ, подтверждающий факт освобождения из мест лишения свободы, нахождения на учете службы пробации.</w:t>
      </w:r>
    </w:p>
    <w:bookmarkEnd w:id="82"/>
    <w:bookmarkStart w:name="z99" w:id="83"/>
    <w:p>
      <w:pPr>
        <w:spacing w:after="0"/>
        <w:ind w:left="0"/>
        <w:jc w:val="both"/>
      </w:pPr>
      <w:r>
        <w:rPr>
          <w:rFonts w:ascii="Times New Roman"/>
          <w:b w:val="false"/>
          <w:i w:val="false"/>
          <w:color w:val="000000"/>
          <w:sz w:val="28"/>
        </w:rPr>
        <w:t xml:space="preserve">
      Лица, указанные в подпункте 6)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предоставляют документы, подтверждающие факт проживания и стоимость проезда.</w:t>
      </w:r>
    </w:p>
    <w:bookmarkEnd w:id="83"/>
    <w:bookmarkStart w:name="z100" w:id="84"/>
    <w:p>
      <w:pPr>
        <w:spacing w:after="0"/>
        <w:ind w:left="0"/>
        <w:jc w:val="both"/>
      </w:pPr>
      <w:r>
        <w:rPr>
          <w:rFonts w:ascii="Times New Roman"/>
          <w:b w:val="false"/>
          <w:i w:val="false"/>
          <w:color w:val="000000"/>
          <w:sz w:val="28"/>
        </w:rPr>
        <w:t xml:space="preserve">
      Лица, указанные в подпункте 7)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предоставляют копию рецептурного бланка за текущий год, заверенную врачом, и кассовый и/или товарный чек.</w:t>
      </w:r>
    </w:p>
    <w:bookmarkEnd w:id="84"/>
    <w:bookmarkStart w:name="z101" w:id="85"/>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85"/>
    <w:bookmarkStart w:name="z102" w:id="86"/>
    <w:p>
      <w:pPr>
        <w:spacing w:after="0"/>
        <w:ind w:left="0"/>
        <w:jc w:val="both"/>
      </w:pPr>
      <w:r>
        <w:rPr>
          <w:rFonts w:ascii="Times New Roman"/>
          <w:b w:val="false"/>
          <w:i w:val="false"/>
          <w:color w:val="000000"/>
          <w:sz w:val="28"/>
        </w:rPr>
        <w:t>
      14. Ежемесячная социальная помощь назначается с месяца подачи заявления.</w:t>
      </w:r>
    </w:p>
    <w:bookmarkEnd w:id="86"/>
    <w:bookmarkStart w:name="z103" w:id="87"/>
    <w:p>
      <w:pPr>
        <w:spacing w:after="0"/>
        <w:ind w:left="0"/>
        <w:jc w:val="both"/>
      </w:pPr>
      <w:r>
        <w:rPr>
          <w:rFonts w:ascii="Times New Roman"/>
          <w:b w:val="false"/>
          <w:i w:val="false"/>
          <w:color w:val="000000"/>
          <w:sz w:val="28"/>
        </w:rPr>
        <w:t>
      Социальная помощь лицам, обратившимся за ежемесячной социальной помощью до вступления настоящих Правил в силу, оказывается без истребования заявлений от получателей.</w:t>
      </w:r>
    </w:p>
    <w:bookmarkEnd w:id="87"/>
    <w:bookmarkStart w:name="z104" w:id="88"/>
    <w:p>
      <w:pPr>
        <w:spacing w:after="0"/>
        <w:ind w:left="0"/>
        <w:jc w:val="both"/>
      </w:pPr>
      <w:r>
        <w:rPr>
          <w:rFonts w:ascii="Times New Roman"/>
          <w:b w:val="false"/>
          <w:i w:val="false"/>
          <w:color w:val="000000"/>
          <w:sz w:val="28"/>
        </w:rPr>
        <w:t xml:space="preserve">
      15. При поступлении заявления на оказание социальной помощи отдельным категориям нуждающихся граждан по основанию, указанному в подпункте 2) </w:t>
      </w:r>
      <w:r>
        <w:rPr>
          <w:rFonts w:ascii="Times New Roman"/>
          <w:b w:val="false"/>
          <w:i w:val="false"/>
          <w:color w:val="000000"/>
          <w:sz w:val="28"/>
        </w:rPr>
        <w:t>пункта 7</w:t>
      </w:r>
      <w:r>
        <w:rPr>
          <w:rFonts w:ascii="Times New Roman"/>
          <w:b w:val="false"/>
          <w:i w:val="false"/>
          <w:color w:val="000000"/>
          <w:sz w:val="28"/>
        </w:rPr>
        <w:t xml:space="preserve"> настоящих Правил, уполномоченный орган по оказанию социальной помощи или аким села, сельского округа в течение 1 (один) рабочего дня направляют документы заявителя в участковую комиссию для проведения обследования материального положения лица (семьи).</w:t>
      </w:r>
    </w:p>
    <w:bookmarkEnd w:id="88"/>
    <w:bookmarkStart w:name="z105" w:id="89"/>
    <w:p>
      <w:pPr>
        <w:spacing w:after="0"/>
        <w:ind w:left="0"/>
        <w:jc w:val="both"/>
      </w:pPr>
      <w:r>
        <w:rPr>
          <w:rFonts w:ascii="Times New Roman"/>
          <w:b w:val="false"/>
          <w:i w:val="false"/>
          <w:color w:val="000000"/>
          <w:sz w:val="28"/>
        </w:rPr>
        <w:t xml:space="preserve">
      16. Участковая комиссия в течение 2 (два)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по оказанию социальной помощи или акиму села, сельского округа.</w:t>
      </w:r>
    </w:p>
    <w:bookmarkEnd w:id="89"/>
    <w:bookmarkStart w:name="z106" w:id="90"/>
    <w:p>
      <w:pPr>
        <w:spacing w:after="0"/>
        <w:ind w:left="0"/>
        <w:jc w:val="both"/>
      </w:pPr>
      <w:r>
        <w:rPr>
          <w:rFonts w:ascii="Times New Roman"/>
          <w:b w:val="false"/>
          <w:i w:val="false"/>
          <w:color w:val="000000"/>
          <w:sz w:val="28"/>
        </w:rPr>
        <w:t>
      Аким села, сельского округа в течение 2 (два)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90"/>
    <w:bookmarkStart w:name="z107" w:id="91"/>
    <w:p>
      <w:pPr>
        <w:spacing w:after="0"/>
        <w:ind w:left="0"/>
        <w:jc w:val="both"/>
      </w:pPr>
      <w:r>
        <w:rPr>
          <w:rFonts w:ascii="Times New Roman"/>
          <w:b w:val="false"/>
          <w:i w:val="false"/>
          <w:color w:val="000000"/>
          <w:sz w:val="28"/>
        </w:rPr>
        <w:t>
      17.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91"/>
    <w:bookmarkStart w:name="z108" w:id="92"/>
    <w:p>
      <w:pPr>
        <w:spacing w:after="0"/>
        <w:ind w:left="0"/>
        <w:jc w:val="both"/>
      </w:pPr>
      <w:r>
        <w:rPr>
          <w:rFonts w:ascii="Times New Roman"/>
          <w:b w:val="false"/>
          <w:i w:val="false"/>
          <w:color w:val="000000"/>
          <w:sz w:val="28"/>
        </w:rPr>
        <w:t>
      18.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92"/>
    <w:bookmarkStart w:name="z109" w:id="93"/>
    <w:p>
      <w:pPr>
        <w:spacing w:after="0"/>
        <w:ind w:left="0"/>
        <w:jc w:val="both"/>
      </w:pPr>
      <w:r>
        <w:rPr>
          <w:rFonts w:ascii="Times New Roman"/>
          <w:b w:val="false"/>
          <w:i w:val="false"/>
          <w:color w:val="000000"/>
          <w:sz w:val="28"/>
        </w:rPr>
        <w:t>
      19. Уполномоченный орган по оказанию социальной помощи в течение 1 (один)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93"/>
    <w:bookmarkStart w:name="z110" w:id="94"/>
    <w:p>
      <w:pPr>
        <w:spacing w:after="0"/>
        <w:ind w:left="0"/>
        <w:jc w:val="both"/>
      </w:pPr>
      <w:r>
        <w:rPr>
          <w:rFonts w:ascii="Times New Roman"/>
          <w:b w:val="false"/>
          <w:i w:val="false"/>
          <w:color w:val="000000"/>
          <w:sz w:val="28"/>
        </w:rPr>
        <w:t>
      20. Специальная комиссия в течение 2 (два)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94"/>
    <w:bookmarkStart w:name="z111" w:id="95"/>
    <w:p>
      <w:pPr>
        <w:spacing w:after="0"/>
        <w:ind w:left="0"/>
        <w:jc w:val="both"/>
      </w:pPr>
      <w:r>
        <w:rPr>
          <w:rFonts w:ascii="Times New Roman"/>
          <w:b w:val="false"/>
          <w:i w:val="false"/>
          <w:color w:val="000000"/>
          <w:sz w:val="28"/>
        </w:rPr>
        <w:t>
      21. Уполномоченный орган по оказанию социальной помощи в течение 8 (восемь)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95"/>
    <w:bookmarkStart w:name="z112" w:id="96"/>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(двадцать) рабочих дней со дня принятия документов от заявителя или акима села, сельского округа.</w:t>
      </w:r>
    </w:p>
    <w:bookmarkEnd w:id="96"/>
    <w:bookmarkStart w:name="z113" w:id="97"/>
    <w:p>
      <w:pPr>
        <w:spacing w:after="0"/>
        <w:ind w:left="0"/>
        <w:jc w:val="both"/>
      </w:pPr>
      <w:r>
        <w:rPr>
          <w:rFonts w:ascii="Times New Roman"/>
          <w:b w:val="false"/>
          <w:i w:val="false"/>
          <w:color w:val="000000"/>
          <w:sz w:val="28"/>
        </w:rPr>
        <w:t>
      22.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(три) рабочих дней со дня принятия решения.</w:t>
      </w:r>
    </w:p>
    <w:bookmarkEnd w:id="97"/>
    <w:bookmarkStart w:name="z114" w:id="98"/>
    <w:p>
      <w:pPr>
        <w:spacing w:after="0"/>
        <w:ind w:left="0"/>
        <w:jc w:val="both"/>
      </w:pPr>
      <w:r>
        <w:rPr>
          <w:rFonts w:ascii="Times New Roman"/>
          <w:b w:val="false"/>
          <w:i w:val="false"/>
          <w:color w:val="000000"/>
          <w:sz w:val="28"/>
        </w:rPr>
        <w:t>
      23. Отказ в оказании социальной помощи осуществляется в случаях:</w:t>
      </w:r>
    </w:p>
    <w:bookmarkEnd w:id="98"/>
    <w:bookmarkStart w:name="z115" w:id="99"/>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99"/>
    <w:bookmarkStart w:name="z116" w:id="100"/>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00"/>
    <w:bookmarkStart w:name="z117" w:id="101"/>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01"/>
    <w:bookmarkStart w:name="z118" w:id="102"/>
    <w:p>
      <w:pPr>
        <w:spacing w:after="0"/>
        <w:ind w:left="0"/>
        <w:jc w:val="both"/>
      </w:pP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бюджетом Федоровского района на текущий финансовый год.</w:t>
      </w:r>
    </w:p>
    <w:bookmarkEnd w:id="102"/>
    <w:bookmarkStart w:name="z119" w:id="103"/>
    <w:p>
      <w:pPr>
        <w:spacing w:after="0"/>
        <w:ind w:left="0"/>
        <w:jc w:val="both"/>
      </w:pPr>
      <w:r>
        <w:rPr>
          <w:rFonts w:ascii="Times New Roman"/>
          <w:b w:val="false"/>
          <w:i w:val="false"/>
          <w:color w:val="000000"/>
          <w:sz w:val="28"/>
        </w:rPr>
        <w:t>
      25. Социальная помощь прекращается в случаях:</w:t>
      </w:r>
    </w:p>
    <w:bookmarkEnd w:id="103"/>
    <w:bookmarkStart w:name="z120" w:id="104"/>
    <w:p>
      <w:pPr>
        <w:spacing w:after="0"/>
        <w:ind w:left="0"/>
        <w:jc w:val="both"/>
      </w:pPr>
      <w:r>
        <w:rPr>
          <w:rFonts w:ascii="Times New Roman"/>
          <w:b w:val="false"/>
          <w:i w:val="false"/>
          <w:color w:val="000000"/>
          <w:sz w:val="28"/>
        </w:rPr>
        <w:t>
      1) смерти получателя;</w:t>
      </w:r>
    </w:p>
    <w:bookmarkEnd w:id="104"/>
    <w:bookmarkStart w:name="z121" w:id="105"/>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05"/>
    <w:bookmarkStart w:name="z122" w:id="106"/>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06"/>
    <w:bookmarkStart w:name="z123" w:id="107"/>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07"/>
    <w:bookmarkStart w:name="z124" w:id="108"/>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8"/>
    <w:bookmarkStart w:name="z125" w:id="109"/>
    <w:p>
      <w:pPr>
        <w:spacing w:after="0"/>
        <w:ind w:left="0"/>
        <w:jc w:val="both"/>
      </w:pPr>
      <w:r>
        <w:rPr>
          <w:rFonts w:ascii="Times New Roman"/>
          <w:b w:val="false"/>
          <w:i w:val="false"/>
          <w:color w:val="000000"/>
          <w:sz w:val="28"/>
        </w:rPr>
        <w:t>
      26.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09"/>
    <w:bookmarkStart w:name="z126" w:id="110"/>
    <w:p>
      <w:pPr>
        <w:spacing w:after="0"/>
        <w:ind w:left="0"/>
        <w:jc w:val="both"/>
      </w:pPr>
      <w:r>
        <w:rPr>
          <w:rFonts w:ascii="Times New Roman"/>
          <w:b w:val="false"/>
          <w:i w:val="false"/>
          <w:color w:val="000000"/>
          <w:sz w:val="28"/>
        </w:rPr>
        <w:t>
      27.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Федоровского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w:t>
            </w:r>
          </w:p>
        </w:tc>
      </w:tr>
    </w:tbl>
    <w:bookmarkStart w:name="z132" w:id="111"/>
    <w:p>
      <w:pPr>
        <w:spacing w:after="0"/>
        <w:ind w:left="0"/>
        <w:jc w:val="left"/>
      </w:pPr>
      <w:r>
        <w:rPr>
          <w:rFonts w:ascii="Times New Roman"/>
          <w:b/>
          <w:i w:val="false"/>
          <w:color w:val="000000"/>
        </w:rPr>
        <w:t xml:space="preserve"> Перечень утративших силу некоторых решений Федоровского районного маслихата</w:t>
      </w:r>
    </w:p>
    <w:bookmarkEnd w:id="111"/>
    <w:bookmarkStart w:name="z133" w:id="1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Федоровского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7 сентября 2020 года № 465 (зарегистрировано в Реестре государственной регистрации нормативных правовых актов под № 9450).</w:t>
      </w:r>
    </w:p>
    <w:bookmarkEnd w:id="112"/>
    <w:bookmarkStart w:name="z134" w:id="1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Федоровского районного маслихата "О внесении изменений в решение маслихата от 7 сентября 2020 года № 465 "Об утверждении Правил оказания социальной помощи, установления размеров и определения перечня отдельных категорий нуждающихся граждан" от 8 декабря 2020 года № 477 (зарегистрировано в Реестре государственной регистрации нормативных правовых актов под № 9630).</w:t>
      </w:r>
    </w:p>
    <w:bookmarkEnd w:id="113"/>
    <w:bookmarkStart w:name="z135" w:id="1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Федоровского районного маслихата "О внесении изменения в решение маслихата от 7 сентября 2020 года № 465 "Об утверждении Правил оказания социальной помощи, установления размеров и определения перечня отдельных категорий нуждающихся граждан" от 19 апреля 2021 года № 28 (зарегистрировано в Реестре государственной регистрации нормативных правовых актов под № 9877).</w:t>
      </w:r>
    </w:p>
    <w:bookmarkEnd w:id="114"/>
    <w:bookmarkStart w:name="z136" w:id="1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Федоровского районного маслихата "О внесении изменений в решение маслихата от 7 сентября 2020 года № 465 "Об утверждении Правил оказания социальной помощи, установления размеров и определения перечня отдельных категорий нуждающихся граждан" от 20 апреля 2022 года № 115 (зарегистрировано в Реестре государственной регистрации нормативных правовых актов под № 27710).</w:t>
      </w:r>
    </w:p>
    <w:bookmarkEnd w:id="115"/>
    <w:bookmarkStart w:name="z137" w:id="1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Федоровского районного маслихата "О внесении изменений в решение маслихата от 7 сентября 2020 года № 465 "Об утверждении Правил оказания социальной помощи, установления размеров и определения перечня отдельных категорий нуждающихся граждан" от 14 сентября 2022 года № 150 (зарегистрировано в Реестре государственной регистрации нормативных правовых актов под № 29677).</w:t>
      </w:r>
    </w:p>
    <w:bookmarkEnd w:id="116"/>
    <w:bookmarkStart w:name="z138" w:id="1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Федоровского районного маслихата "О внесении изменений в решение маслихата от 7 сентября 2020 года № 465 "Об утверждении Правил оказания социальной помощи, установления размеров и определения перечня отдельных категорий нуждающихся граждан" от 21 апреля 2023 года № 20 (зарегистрировано в Реестре государственной регистрации нормативных правовых актов под № 9978).</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