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02ef" w14:textId="6410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31 декабря 2020 года № 297/5 "Об утверждении перечня рыбохозяйственных водоемов местного значения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апреля 2023 года № 84/2. Зарегистрировано Департаментом юстиции Павлодарской области 12 апреля 2023 года № 7318. Утратило силу постановлением акимата Павлодарской области от 23 декабря 2024 года № 310/2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31 декабря 2020 года № 297/5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7164)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Акмайдан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Кара-Мурза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Кургуль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Малайка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Тентек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Кораблева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Айдос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Вахит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Рахметка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Жолпак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Садковое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Доока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Потанино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Быстрая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Тюльки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Ломовая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Чкаловский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Баклановский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Жалпаксор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Кольцовое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Подсопочная ляга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Ломовое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Фильшино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Балыккамаган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Вычужино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Отнога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Широкий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Железинка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Башмачное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Подстарое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Алексеевское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Таганаево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Алексеевская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Толейбайсор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Булактысор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Щедруха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Бобровский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Инталинский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Осмерыжский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Кызыл-Танский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Кызылагашсор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Санкобай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Кишкене-Коссор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Машинсор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Жамантуз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Шайтан-Карасу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Оделькан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Глухой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Хоромы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Прорывная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Королюн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Тлеуберды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Пресное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Щарбакты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Ветряк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Маслоцово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Неводное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Долгая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Кайсаровское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Сухие Бараки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Кондратьевское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Лаврищенский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Комарицинский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Пресновский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Лебединский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Карагужевский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Песочный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Кайсаровский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Двуустка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Черноярский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Мичуринский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Авангард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Бораншокы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Буйрексор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Лозовое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Сладкое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в разрезе водоемов для ведения промыслового рыболовства, любительского (спортивного) рыболовства, озерно-товарного рыбоводного хозяйства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Акмайдан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Кара-Мурза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Кургуль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Доока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Жалпаксор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Башмачное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Подстарое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Толейбайсор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Булактысор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Щедруха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Кызылагашсор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Санкобай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Кишкене-Коссор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Машинсор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Жамантуз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Щарбакты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Маслоцово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Неводное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Малайка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Тентек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Кораблева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Айдос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Вахит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Рахметка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Жолпак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Потанино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Быстрая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Тюльки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Ломовая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Чкаловский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Баклановский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Алексеевское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Таганаево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Алексеевская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Кольцовое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Подсопочная ляга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Ломовое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Фильшино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Балыккамаган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Вычужино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Отнога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Широкий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Железинка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Бобровский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Инталинский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Осмерыжский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Кызыл-Танский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Шайтан-Карасу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Оделькан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Глухой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Хоромы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Прорывная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Пресное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Ветряк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Долгая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Кайсаровское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Сухие Бараки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Кондратьевское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Лаврищенский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Комарицинский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Пресновский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Лебединский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Карагужевский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Песочный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Кайсаровский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Двуустка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Черноярский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Мичуринский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Авангард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Бораншокы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Буйрексор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Королюн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Тлеуберды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Лозовое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Сладкое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Садковое хозяйство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Садковое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