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e3b9" w14:textId="f05e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16 апреля 2021 года № 2/3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25 апреля 2023 года № 1/2. Зарегистрировано Департаментом юстиции Павлодарской области 28 апреля 2023 года № 7330. Утратило силу решением Майского районного маслихата Павлодарской области от 30 ноября 2023 года № 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16 апреля 2021 года № 2/3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(зарегистрировано в Реестре государственной регистрации нормативных правовых актов под № 7256)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статистике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поселка,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- 16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из числа студентов, имеющие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студенты высших учебных заведений, получившие социальную помощь на обучение по решению специальной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(из числа получателей адресной социальной помощи),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пожара. Срок обращения за социальной помощью – в течение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"сахарный диабет -1 типа".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втором, третьем подпункта 3),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1),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2), абзацах втором, третьем, четвертом, пятом, шестом, девятом подпункта 1), абзаце четвертом подпункта 3), абзацах втором, четвертом, пятом, шестом, седьмом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для категорий, указанных в абзацах пятом, седьмом подпункта 6) пункта 6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Республики Казахстан для категорий, указанных в абзацах первом, втором подпункта 5), абзацах втором,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абзаце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путевки на санаторно-курортное оздоровление, счет - фактуры с приложением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четвертом подпункта 2), абзацах втором, третьем подпункта 6) пункта 6 на ремонт и благоустройство дома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право собственности на жилой дом (квартиру);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выбрали путевку на санаторно-курортное лечение через Портал социальных услуг на проезд, проживание и питание сопровождающего лица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сопровождение детей с инвалидностью до 18 лет на санаторно-курортное лечение в размере 20 (тридцать)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подготовки к республиканским, международным, областным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срок оказания не позднее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пятом, шестом, седьмом подпункта 10) пункта 6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абзацах втором, четвертом подпункта 2), абзаце шестом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получающим процедуру гемодиализа в размере 30 (тридцать) МРП на основании списка районной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7) пункта 6 на проживание, питание и проезд к месту жительства в период обучения,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амбулаторного лечения в размере 15 (пятнадцать) МРП на основании списка районной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обучения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МИО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Майскому району лиц оказавшимся в трудной жизненной ситуации составляет 100 (сто) МРП.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