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cf52" w14:textId="aacc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города Алматы</w:t>
      </w:r>
    </w:p>
    <w:p>
      <w:pPr>
        <w:spacing w:after="0"/>
        <w:ind w:left="0"/>
        <w:jc w:val="both"/>
      </w:pPr>
      <w:r>
        <w:rPr>
          <w:rFonts w:ascii="Times New Roman"/>
          <w:b w:val="false"/>
          <w:i w:val="false"/>
          <w:color w:val="000000"/>
          <w:sz w:val="28"/>
        </w:rPr>
        <w:t>Решение XXXII сессии маслихата города Алматы VII созыва от 17 января 2023 года № 211. Зарегистрировано Департаментом юстиции города Алматы 20 января 2023 года № 1710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 статьи 3</w:t>
      </w:r>
      <w:r>
        <w:rPr>
          <w:rFonts w:ascii="Times New Roman"/>
          <w:b w:val="false"/>
          <w:i w:val="false"/>
          <w:color w:val="000000"/>
          <w:sz w:val="28"/>
        </w:rPr>
        <w:t xml:space="preserve"> Закона Республики Казахстан "Об особом статусе города Алматы" и </w:t>
      </w:r>
      <w:r>
        <w:rPr>
          <w:rFonts w:ascii="Times New Roman"/>
          <w:b w:val="false"/>
          <w:i w:val="false"/>
          <w:color w:val="000000"/>
          <w:sz w:val="28"/>
        </w:rPr>
        <w:t>подпунктом 4-3) пункта 1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города Алматы РЕШИЛ:</w:t>
      </w:r>
    </w:p>
    <w:bookmarkStart w:name="z1" w:id="0"/>
    <w:p>
      <w:pPr>
        <w:spacing w:after="0"/>
        <w:ind w:left="0"/>
        <w:jc w:val="both"/>
      </w:pPr>
      <w:r>
        <w:rPr>
          <w:rFonts w:ascii="Times New Roman"/>
          <w:b w:val="false"/>
          <w:i w:val="false"/>
          <w:color w:val="000000"/>
          <w:sz w:val="28"/>
        </w:rPr>
        <w:t>
      1. Утвердить Правила содержания и защиты зеленых насаждений города Алматы согласно приложению к настоящему решению.</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Алматы от 14 сентября 2018 года № 260 "Об утверждении Правил содержания и защиты зеленых насаждений города Алматы" (зарегистрировано в Реестре государственной регистрации нормативных правовых актов под № 1504).</w:t>
      </w:r>
    </w:p>
    <w:bookmarkEnd w:id="1"/>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17 января 2023 года № 211</w:t>
            </w:r>
          </w:p>
        </w:tc>
      </w:tr>
    </w:tbl>
    <w:bookmarkStart w:name="z4" w:id="2"/>
    <w:p>
      <w:pPr>
        <w:spacing w:after="0"/>
        <w:ind w:left="0"/>
        <w:jc w:val="left"/>
      </w:pPr>
      <w:r>
        <w:rPr>
          <w:rFonts w:ascii="Times New Roman"/>
          <w:b/>
          <w:i w:val="false"/>
          <w:color w:val="000000"/>
        </w:rPr>
        <w:t xml:space="preserve"> Правила содержания и защиты зеленых насаждений города Алматы</w:t>
      </w:r>
    </w:p>
    <w:bookmarkEnd w:id="2"/>
    <w:bookmarkStart w:name="z5"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города Алматы (далее – Правила) разработаны в соответствии с </w:t>
      </w:r>
      <w:r>
        <w:rPr>
          <w:rFonts w:ascii="Times New Roman"/>
          <w:b w:val="false"/>
          <w:i w:val="false"/>
          <w:color w:val="000000"/>
          <w:sz w:val="28"/>
        </w:rPr>
        <w:t>подпунктом 33-1) пункта 1 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9-21) статьи 4</w:t>
      </w:r>
      <w:r>
        <w:rPr>
          <w:rFonts w:ascii="Times New Roman"/>
          <w:b w:val="false"/>
          <w:i w:val="false"/>
          <w:color w:val="000000"/>
          <w:sz w:val="28"/>
        </w:rPr>
        <w:t xml:space="preserve"> Закона Республики Казахстан "Об особом статусе города Алматы" и определяют порядок содержания и защиты зеленых насаждений города Алматы.</w:t>
      </w:r>
    </w:p>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p>
      <w:pPr>
        <w:spacing w:after="0"/>
        <w:ind w:left="0"/>
        <w:jc w:val="both"/>
      </w:pPr>
      <w:r>
        <w:rPr>
          <w:rFonts w:ascii="Times New Roman"/>
          <w:b w:val="false"/>
          <w:i w:val="false"/>
          <w:color w:val="000000"/>
          <w:sz w:val="28"/>
        </w:rPr>
        <w:t xml:space="preserve">
      Содержание и защита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регулируются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 и иными нормативными правовыми актами Республики Казахстан.</w:t>
      </w:r>
    </w:p>
    <w:p>
      <w:pPr>
        <w:spacing w:after="0"/>
        <w:ind w:left="0"/>
        <w:jc w:val="both"/>
      </w:pPr>
      <w:r>
        <w:rPr>
          <w:rFonts w:ascii="Times New Roman"/>
          <w:b w:val="false"/>
          <w:i w:val="false"/>
          <w:color w:val="000000"/>
          <w:sz w:val="28"/>
        </w:rPr>
        <w:t>
      Принятие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приложения 2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определенных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существующих и проектируемых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штамб - участок ствола от корневой шейки до первых ветвей, от состояния которого зависит долговечность дерева;</w:t>
      </w:r>
    </w:p>
    <w:p>
      <w:pPr>
        <w:spacing w:after="0"/>
        <w:ind w:left="0"/>
        <w:jc w:val="both"/>
      </w:pPr>
      <w:r>
        <w:rPr>
          <w:rFonts w:ascii="Times New Roman"/>
          <w:b w:val="false"/>
          <w:i w:val="false"/>
          <w:color w:val="000000"/>
          <w:sz w:val="28"/>
        </w:rPr>
        <w:t>
      6)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p>
      <w:pPr>
        <w:spacing w:after="0"/>
        <w:ind w:left="0"/>
        <w:jc w:val="both"/>
      </w:pPr>
      <w:r>
        <w:rPr>
          <w:rFonts w:ascii="Times New Roman"/>
          <w:b w:val="false"/>
          <w:i w:val="false"/>
          <w:color w:val="000000"/>
          <w:sz w:val="28"/>
        </w:rPr>
        <w:t>
      7) омолаживание (кронирование)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8) зеленый массив – озелененная территория, насчитывающая не менее 50 экземпляров деревьев на территории не менее 0,125 гектар, независимо от видового состава;</w:t>
      </w:r>
    </w:p>
    <w:p>
      <w:pPr>
        <w:spacing w:after="0"/>
        <w:ind w:left="0"/>
        <w:jc w:val="both"/>
      </w:pPr>
      <w:r>
        <w:rPr>
          <w:rFonts w:ascii="Times New Roman"/>
          <w:b w:val="false"/>
          <w:i w:val="false"/>
          <w:color w:val="000000"/>
          <w:sz w:val="28"/>
        </w:rPr>
        <w:t>
      9) зеленые насаждения – древесно-кустарниковая и травянистая растительность естественного происхождения и искусственно высаженная, которая в соответствии с гражданским законодательством является недвижимым имуществом и составляет единый городской зеленый фонд;</w:t>
      </w:r>
    </w:p>
    <w:p>
      <w:pPr>
        <w:spacing w:after="0"/>
        <w:ind w:left="0"/>
        <w:jc w:val="both"/>
      </w:pPr>
      <w:r>
        <w:rPr>
          <w:rFonts w:ascii="Times New Roman"/>
          <w:b w:val="false"/>
          <w:i w:val="false"/>
          <w:color w:val="000000"/>
          <w:sz w:val="28"/>
        </w:rPr>
        <w:t>
      10)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11)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12) сохранение зеленых насаждений – комплекс мероприятий, направленных на сохранение особо ценных пород зеленых насаждений, подпадающих в том числе под пятно благоустройства и строительных работ;</w:t>
      </w:r>
    </w:p>
    <w:p>
      <w:pPr>
        <w:spacing w:after="0"/>
        <w:ind w:left="0"/>
        <w:jc w:val="both"/>
      </w:pPr>
      <w:r>
        <w:rPr>
          <w:rFonts w:ascii="Times New Roman"/>
          <w:b w:val="false"/>
          <w:i w:val="false"/>
          <w:color w:val="000000"/>
          <w:sz w:val="28"/>
        </w:rPr>
        <w:t>
      13)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14)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15)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16)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17) незаконная вырубка (порубка)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18) озелененные территории – участки земли, на которых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19) организация по озеленению - физическое или юридическое лицо, на основании договора осуществляющее деятельность по озеленению, содержанию, защите и уходу за зелеными насаждениями и озелененными территориями общего пользования на территории города Алматы;</w:t>
      </w:r>
    </w:p>
    <w:p>
      <w:pPr>
        <w:spacing w:after="0"/>
        <w:ind w:left="0"/>
        <w:jc w:val="both"/>
      </w:pPr>
      <w:r>
        <w:rPr>
          <w:rFonts w:ascii="Times New Roman"/>
          <w:b w:val="false"/>
          <w:i w:val="false"/>
          <w:color w:val="000000"/>
          <w:sz w:val="28"/>
        </w:rPr>
        <w:t>
      20)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21)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22)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23)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24)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25)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26)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27)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28) поливочная система – инженерно-технический комплекс, обеспечивающий полив зеленых насаждений;</w:t>
      </w:r>
    </w:p>
    <w:p>
      <w:pPr>
        <w:spacing w:after="0"/>
        <w:ind w:left="0"/>
        <w:jc w:val="both"/>
      </w:pPr>
      <w:r>
        <w:rPr>
          <w:rFonts w:ascii="Times New Roman"/>
          <w:b w:val="false"/>
          <w:i w:val="false"/>
          <w:color w:val="000000"/>
          <w:sz w:val="28"/>
        </w:rPr>
        <w:t>
      29)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30) уполномоченный орган – структурное подразделение местного исполнительного органа, осуществляющее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31) формирование кроны – обрезка ветвей и побегов, отдельных деревьев, кустарников и линейных насаждений, поддающихся формовке, не приводящая к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32) малые архитектурные формы – объекты декоративного характера и практического использования (скульптуры,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33)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6" w:id="4"/>
    <w:p>
      <w:pPr>
        <w:spacing w:after="0"/>
        <w:ind w:left="0"/>
        <w:jc w:val="left"/>
      </w:pPr>
      <w:r>
        <w:rPr>
          <w:rFonts w:ascii="Times New Roman"/>
          <w:b/>
          <w:i w:val="false"/>
          <w:color w:val="000000"/>
        </w:rPr>
        <w:t xml:space="preserve"> Глава 2. Содержание и защита зеленых насаждений</w:t>
      </w:r>
    </w:p>
    <w:bookmarkEnd w:id="4"/>
    <w:bookmarkStart w:name="z7" w:id="5"/>
    <w:p>
      <w:pPr>
        <w:spacing w:after="0"/>
        <w:ind w:left="0"/>
        <w:jc w:val="both"/>
      </w:pPr>
      <w:r>
        <w:rPr>
          <w:rFonts w:ascii="Times New Roman"/>
          <w:b w:val="false"/>
          <w:i w:val="false"/>
          <w:color w:val="000000"/>
          <w:sz w:val="28"/>
        </w:rPr>
        <w:t>
      3. Озелененные территории всех категорий и видов образуют систему озеленения в границах города Алматы, включая поливочную систему, входят в зеленый фонд города Алматы и выполняют рекреационные, средообразующие и санитарно-защитные функции.</w:t>
      </w:r>
    </w:p>
    <w:bookmarkEnd w:id="5"/>
    <w:bookmarkStart w:name="z8" w:id="6"/>
    <w:p>
      <w:pPr>
        <w:spacing w:after="0"/>
        <w:ind w:left="0"/>
        <w:jc w:val="both"/>
      </w:pPr>
      <w:r>
        <w:rPr>
          <w:rFonts w:ascii="Times New Roman"/>
          <w:b w:val="false"/>
          <w:i w:val="false"/>
          <w:color w:val="000000"/>
          <w:sz w:val="28"/>
        </w:rPr>
        <w:t xml:space="preserve">
      4. Физическим и юридическим лицам независимо от форм собственности при организации посадки необходимо предусмотреть систему полива (ручной полив, автоматический полив, капельный полив), которая соответствует нормам полива зеленых насаждений, определенным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
    <w:p>
      <w:pPr>
        <w:spacing w:after="0"/>
        <w:ind w:left="0"/>
        <w:jc w:val="both"/>
      </w:pPr>
      <w:r>
        <w:rPr>
          <w:rFonts w:ascii="Times New Roman"/>
          <w:b w:val="false"/>
          <w:i w:val="false"/>
          <w:color w:val="000000"/>
          <w:sz w:val="28"/>
        </w:rPr>
        <w:t>
      Ручной полив, при котором к системе водоснабжения или скважинному насосу подключается шланг или иное устройство передачи воды, используемые в ручном режиме, а также полив ведрами.</w:t>
      </w:r>
    </w:p>
    <w:p>
      <w:pPr>
        <w:spacing w:after="0"/>
        <w:ind w:left="0"/>
        <w:jc w:val="both"/>
      </w:pPr>
      <w:r>
        <w:rPr>
          <w:rFonts w:ascii="Times New Roman"/>
          <w:b w:val="false"/>
          <w:i w:val="false"/>
          <w:color w:val="000000"/>
          <w:sz w:val="28"/>
        </w:rPr>
        <w:t>
      Автоматический полив, при котором используются устройства подачи и распыления воды на множество мелких брызг.</w:t>
      </w:r>
    </w:p>
    <w:p>
      <w:pPr>
        <w:spacing w:after="0"/>
        <w:ind w:left="0"/>
        <w:jc w:val="both"/>
      </w:pPr>
      <w:r>
        <w:rPr>
          <w:rFonts w:ascii="Times New Roman"/>
          <w:b w:val="false"/>
          <w:i w:val="false"/>
          <w:color w:val="000000"/>
          <w:sz w:val="28"/>
        </w:rPr>
        <w:t>
      Капельный полив, при котором используются различные технологии, общей характеристикой которых является капельное внесение воды непосредственно в почву под растением.</w:t>
      </w:r>
    </w:p>
    <w:bookmarkStart w:name="z9" w:id="7"/>
    <w:p>
      <w:pPr>
        <w:spacing w:after="0"/>
        <w:ind w:left="0"/>
        <w:jc w:val="both"/>
      </w:pPr>
      <w:r>
        <w:rPr>
          <w:rFonts w:ascii="Times New Roman"/>
          <w:b w:val="false"/>
          <w:i w:val="false"/>
          <w:color w:val="000000"/>
          <w:sz w:val="28"/>
        </w:rPr>
        <w:t xml:space="preserve">
      5. Администраторы бюджетных программ организуют работу по содержанию и защите зеленых насаждений, произрастающих на землях общего пользования в соответствии с настоящими Правилами за счет средств местного бюджета. </w:t>
      </w:r>
    </w:p>
    <w:bookmarkEnd w:id="7"/>
    <w:p>
      <w:pPr>
        <w:spacing w:after="0"/>
        <w:ind w:left="0"/>
        <w:jc w:val="both"/>
      </w:pPr>
      <w:r>
        <w:rPr>
          <w:rFonts w:ascii="Times New Roman"/>
          <w:b w:val="false"/>
          <w:i w:val="false"/>
          <w:color w:val="000000"/>
          <w:sz w:val="28"/>
        </w:rPr>
        <w:t>
      Собственники организуют работу по содержанию и защите зеленых насаждений, произрастающих на иных видах земель в соответствии с настоящими Правилами за счет собственных средств.</w:t>
      </w:r>
    </w:p>
    <w:bookmarkStart w:name="z10" w:id="8"/>
    <w:p>
      <w:pPr>
        <w:spacing w:after="0"/>
        <w:ind w:left="0"/>
        <w:jc w:val="both"/>
      </w:pPr>
      <w:r>
        <w:rPr>
          <w:rFonts w:ascii="Times New Roman"/>
          <w:b w:val="false"/>
          <w:i w:val="false"/>
          <w:color w:val="000000"/>
          <w:sz w:val="28"/>
        </w:rPr>
        <w:t>
      6.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w:t>
      </w:r>
    </w:p>
    <w:bookmarkEnd w:id="8"/>
    <w:bookmarkStart w:name="z11" w:id="9"/>
    <w:p>
      <w:pPr>
        <w:spacing w:after="0"/>
        <w:ind w:left="0"/>
        <w:jc w:val="both"/>
      </w:pPr>
      <w:r>
        <w:rPr>
          <w:rFonts w:ascii="Times New Roman"/>
          <w:b w:val="false"/>
          <w:i w:val="false"/>
          <w:color w:val="000000"/>
          <w:sz w:val="28"/>
        </w:rPr>
        <w:t>
      7. Основным предназначением, функциями развития зеленого фонда города Алматы является:</w:t>
      </w:r>
    </w:p>
    <w:bookmarkEnd w:id="9"/>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Start w:name="z12" w:id="10"/>
    <w:p>
      <w:pPr>
        <w:spacing w:after="0"/>
        <w:ind w:left="0"/>
        <w:jc w:val="both"/>
      </w:pPr>
      <w:r>
        <w:rPr>
          <w:rFonts w:ascii="Times New Roman"/>
          <w:b w:val="false"/>
          <w:i w:val="false"/>
          <w:color w:val="000000"/>
          <w:sz w:val="28"/>
        </w:rPr>
        <w:t>
      8.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10"/>
    <w:bookmarkStart w:name="z13" w:id="11"/>
    <w:p>
      <w:pPr>
        <w:spacing w:after="0"/>
        <w:ind w:left="0"/>
        <w:jc w:val="both"/>
      </w:pPr>
      <w:r>
        <w:rPr>
          <w:rFonts w:ascii="Times New Roman"/>
          <w:b w:val="false"/>
          <w:i w:val="false"/>
          <w:color w:val="000000"/>
          <w:sz w:val="28"/>
        </w:rPr>
        <w:t>
      9. Развитие озелененных территорий общего пользования города Алматы производится в соответствии с дендрологическим планом.</w:t>
      </w:r>
    </w:p>
    <w:bookmarkEnd w:id="11"/>
    <w:bookmarkStart w:name="z14" w:id="12"/>
    <w:p>
      <w:pPr>
        <w:spacing w:after="0"/>
        <w:ind w:left="0"/>
        <w:jc w:val="both"/>
      </w:pPr>
      <w:r>
        <w:rPr>
          <w:rFonts w:ascii="Times New Roman"/>
          <w:b w:val="false"/>
          <w:i w:val="false"/>
          <w:color w:val="000000"/>
          <w:sz w:val="28"/>
        </w:rPr>
        <w:t>
      10. Доля озелененных территорий должна составлять не менее 20% от всей площади застраиваемого участка.</w:t>
      </w:r>
    </w:p>
    <w:bookmarkEnd w:id="12"/>
    <w:p>
      <w:pPr>
        <w:spacing w:after="0"/>
        <w:ind w:left="0"/>
        <w:jc w:val="both"/>
      </w:pPr>
      <w:r>
        <w:rPr>
          <w:rFonts w:ascii="Times New Roman"/>
          <w:b w:val="false"/>
          <w:i w:val="false"/>
          <w:color w:val="000000"/>
          <w:sz w:val="28"/>
        </w:rPr>
        <w:t>
      11. Объекты озеленения создаются на землях общего пользования в соответствии с генеральным планом города Алматы.</w:t>
      </w:r>
    </w:p>
    <w:p>
      <w:pPr>
        <w:spacing w:after="0"/>
        <w:ind w:left="0"/>
        <w:jc w:val="both"/>
      </w:pPr>
      <w:r>
        <w:rPr>
          <w:rFonts w:ascii="Times New Roman"/>
          <w:b w:val="false"/>
          <w:i w:val="false"/>
          <w:color w:val="000000"/>
          <w:sz w:val="28"/>
        </w:rPr>
        <w:t>
      12. На территории земель общего пользования, подпадающих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p>
      <w:pPr>
        <w:spacing w:after="0"/>
        <w:ind w:left="0"/>
        <w:jc w:val="both"/>
      </w:pPr>
      <w:r>
        <w:rPr>
          <w:rFonts w:ascii="Times New Roman"/>
          <w:b w:val="false"/>
          <w:i w:val="false"/>
          <w:color w:val="000000"/>
          <w:sz w:val="28"/>
        </w:rPr>
        <w:t>
      13. При проектировании и строительстве объектов предусматривается озеленение территории, предоставленной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p>
      <w:pPr>
        <w:spacing w:after="0"/>
        <w:ind w:left="0"/>
        <w:jc w:val="both"/>
      </w:pPr>
      <w:r>
        <w:rPr>
          <w:rFonts w:ascii="Times New Roman"/>
          <w:b w:val="false"/>
          <w:i w:val="false"/>
          <w:color w:val="000000"/>
          <w:sz w:val="28"/>
        </w:rPr>
        <w:t xml:space="preserve">
      При озеленении территории необходимо соблюдать требования по минимальному расстоянию от объектов строительства до зеленых насаждений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Start w:name="z15" w:id="13"/>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13"/>
    <w:bookmarkStart w:name="z16" w:id="14"/>
    <w:p>
      <w:pPr>
        <w:spacing w:after="0"/>
        <w:ind w:left="0"/>
        <w:jc w:val="both"/>
      </w:pPr>
      <w:r>
        <w:rPr>
          <w:rFonts w:ascii="Times New Roman"/>
          <w:b w:val="false"/>
          <w:i w:val="false"/>
          <w:color w:val="000000"/>
          <w:sz w:val="28"/>
        </w:rPr>
        <w:t>
      14. Учету подлежат все виды зеленых насаждений посредством:</w:t>
      </w:r>
    </w:p>
    <w:bookmarkEnd w:id="14"/>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xml:space="preserve">
      ведения реестра зеленых насаждений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разработки дендрологического плана.</w:t>
      </w:r>
    </w:p>
    <w:bookmarkStart w:name="z17" w:id="15"/>
    <w:p>
      <w:pPr>
        <w:spacing w:after="0"/>
        <w:ind w:left="0"/>
        <w:jc w:val="both"/>
      </w:pPr>
      <w:r>
        <w:rPr>
          <w:rFonts w:ascii="Times New Roman"/>
          <w:b w:val="false"/>
          <w:i w:val="false"/>
          <w:color w:val="000000"/>
          <w:sz w:val="28"/>
        </w:rPr>
        <w:t>
      15. Услуги по проведению инвентаризации и лесопатологического обследования зеленых насаждений на землях общего пользования могут оказываться на договорной основе за счет местного бюджета и (или) за счет других источников финансирования.</w:t>
      </w:r>
    </w:p>
    <w:bookmarkEnd w:id="15"/>
    <w:bookmarkStart w:name="z18" w:id="16"/>
    <w:p>
      <w:pPr>
        <w:spacing w:after="0"/>
        <w:ind w:left="0"/>
        <w:jc w:val="both"/>
      </w:pPr>
      <w:r>
        <w:rPr>
          <w:rFonts w:ascii="Times New Roman"/>
          <w:b w:val="false"/>
          <w:i w:val="false"/>
          <w:color w:val="000000"/>
          <w:sz w:val="28"/>
        </w:rPr>
        <w:t>
      16. Уполномоченным органом передаются копии материалов инвентаризации и лесопатологического обследования зеленых насаждений в аппараты акимов районов города Алматы для использования в качестве рекомендаций при работе с зеленым фондом.</w:t>
      </w:r>
    </w:p>
    <w:bookmarkEnd w:id="16"/>
    <w:bookmarkStart w:name="z19" w:id="17"/>
    <w:p>
      <w:pPr>
        <w:spacing w:after="0"/>
        <w:ind w:left="0"/>
        <w:jc w:val="both"/>
      </w:pPr>
      <w:r>
        <w:rPr>
          <w:rFonts w:ascii="Times New Roman"/>
          <w:b w:val="false"/>
          <w:i w:val="false"/>
          <w:color w:val="000000"/>
          <w:sz w:val="28"/>
        </w:rPr>
        <w:t>
      17.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или бумажных носителях.</w:t>
      </w:r>
    </w:p>
    <w:bookmarkEnd w:id="17"/>
    <w:bookmarkStart w:name="z20" w:id="18"/>
    <w:p>
      <w:pPr>
        <w:spacing w:after="0"/>
        <w:ind w:left="0"/>
        <w:jc w:val="both"/>
      </w:pPr>
      <w:r>
        <w:rPr>
          <w:rFonts w:ascii="Times New Roman"/>
          <w:b w:val="false"/>
          <w:i w:val="false"/>
          <w:color w:val="000000"/>
          <w:sz w:val="28"/>
        </w:rPr>
        <w:t>
      18. Зеленые насаждения, прошедшие учет, заносятся в реестр зеленых насаждений.</w:t>
      </w:r>
    </w:p>
    <w:bookmarkEnd w:id="18"/>
    <w:bookmarkStart w:name="z21" w:id="19"/>
    <w:p>
      <w:pPr>
        <w:spacing w:after="0"/>
        <w:ind w:left="0"/>
        <w:jc w:val="both"/>
      </w:pPr>
      <w:r>
        <w:rPr>
          <w:rFonts w:ascii="Times New Roman"/>
          <w:b w:val="false"/>
          <w:i w:val="false"/>
          <w:color w:val="000000"/>
          <w:sz w:val="28"/>
        </w:rPr>
        <w:t xml:space="preserve">
      19. Состояние зеленых насаждений оценивается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и отображается в реестре зеленых насаждений.</w:t>
      </w:r>
    </w:p>
    <w:bookmarkEnd w:id="19"/>
    <w:bookmarkStart w:name="z22" w:id="20"/>
    <w:p>
      <w:pPr>
        <w:spacing w:after="0"/>
        <w:ind w:left="0"/>
        <w:jc w:val="both"/>
      </w:pPr>
      <w:r>
        <w:rPr>
          <w:rFonts w:ascii="Times New Roman"/>
          <w:b w:val="false"/>
          <w:i w:val="false"/>
          <w:color w:val="000000"/>
          <w:sz w:val="28"/>
        </w:rPr>
        <w:t>
      20. Реестр и учет зеленых насаждений ведется уполномоченным органом на бумажном или электронном носителях.</w:t>
      </w:r>
    </w:p>
    <w:bookmarkEnd w:id="20"/>
    <w:bookmarkStart w:name="z23" w:id="21"/>
    <w:p>
      <w:pPr>
        <w:spacing w:after="0"/>
        <w:ind w:left="0"/>
        <w:jc w:val="both"/>
      </w:pPr>
      <w:r>
        <w:rPr>
          <w:rFonts w:ascii="Times New Roman"/>
          <w:b w:val="false"/>
          <w:i w:val="false"/>
          <w:color w:val="000000"/>
          <w:sz w:val="28"/>
        </w:rPr>
        <w:t>
      21. Ведение учета зеленых насаждений включает в себя:</w:t>
      </w:r>
    </w:p>
    <w:bookmarkEnd w:id="21"/>
    <w:p>
      <w:pPr>
        <w:spacing w:after="0"/>
        <w:ind w:left="0"/>
        <w:jc w:val="both"/>
      </w:pPr>
      <w:r>
        <w:rPr>
          <w:rFonts w:ascii="Times New Roman"/>
          <w:b w:val="false"/>
          <w:i w:val="false"/>
          <w:color w:val="000000"/>
          <w:sz w:val="28"/>
        </w:rPr>
        <w:t>
      1) учет и получение достоверных данных о количестве, видовом составе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города Алматы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населения и заинтересованных лиц о количестве, состоянии зеленых насаждений и окружающей среде;</w:t>
      </w:r>
    </w:p>
    <w:p>
      <w:pPr>
        <w:spacing w:after="0"/>
        <w:ind w:left="0"/>
        <w:jc w:val="both"/>
      </w:pPr>
      <w:r>
        <w:rPr>
          <w:rFonts w:ascii="Times New Roman"/>
          <w:b w:val="false"/>
          <w:i w:val="false"/>
          <w:color w:val="000000"/>
          <w:sz w:val="28"/>
        </w:rPr>
        <w:t>
      4) анализ состояния зеленых насаждений на территории города Алматы;</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их реконструкции;</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рекомендаций по содержанию, уходу и пользованию зелеными насаждениями.</w:t>
      </w:r>
    </w:p>
    <w:bookmarkStart w:name="z24" w:id="22"/>
    <w:p>
      <w:pPr>
        <w:spacing w:after="0"/>
        <w:ind w:left="0"/>
        <w:jc w:val="both"/>
      </w:pPr>
      <w:r>
        <w:rPr>
          <w:rFonts w:ascii="Times New Roman"/>
          <w:b w:val="false"/>
          <w:i w:val="false"/>
          <w:color w:val="000000"/>
          <w:sz w:val="28"/>
        </w:rPr>
        <w:t>
      22. Дендрологический план разрабатывается уполномоченным органом в пределах границ города Алматы, с привлечением организаций, оказывающих услуги по дендрологическим обследованиям, имеющих специалистов экологов и (или) дендрологов.</w:t>
      </w:r>
    </w:p>
    <w:bookmarkEnd w:id="22"/>
    <w:bookmarkStart w:name="z25" w:id="23"/>
    <w:p>
      <w:pPr>
        <w:spacing w:after="0"/>
        <w:ind w:left="0"/>
        <w:jc w:val="both"/>
      </w:pPr>
      <w:r>
        <w:rPr>
          <w:rFonts w:ascii="Times New Roman"/>
          <w:b w:val="false"/>
          <w:i w:val="false"/>
          <w:color w:val="000000"/>
          <w:sz w:val="28"/>
        </w:rPr>
        <w:t>
      23. Дендрологический план состоит из двух частей.</w:t>
      </w:r>
    </w:p>
    <w:bookmarkEnd w:id="23"/>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тротуары и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bookmarkStart w:name="z26" w:id="24"/>
    <w:p>
      <w:pPr>
        <w:spacing w:after="0"/>
        <w:ind w:left="0"/>
        <w:jc w:val="both"/>
      </w:pPr>
      <w:r>
        <w:rPr>
          <w:rFonts w:ascii="Times New Roman"/>
          <w:b w:val="false"/>
          <w:i w:val="false"/>
          <w:color w:val="000000"/>
          <w:sz w:val="28"/>
        </w:rPr>
        <w:t>
      24. Масштаб дендрологического плана 1:10000.</w:t>
      </w:r>
    </w:p>
    <w:bookmarkEnd w:id="24"/>
    <w:bookmarkStart w:name="z27" w:id="25"/>
    <w:p>
      <w:pPr>
        <w:spacing w:after="0"/>
        <w:ind w:left="0"/>
        <w:jc w:val="both"/>
      </w:pPr>
      <w:r>
        <w:rPr>
          <w:rFonts w:ascii="Times New Roman"/>
          <w:b w:val="false"/>
          <w:i w:val="false"/>
          <w:color w:val="000000"/>
          <w:sz w:val="28"/>
        </w:rPr>
        <w:t>
      25. Дендрологический план составляется и хранится на электронных или бумажных носителях и публикуется на официальных интернет-ресурсах уполномоченного органа.</w:t>
      </w:r>
    </w:p>
    <w:bookmarkEnd w:id="25"/>
    <w:bookmarkStart w:name="z28" w:id="26"/>
    <w:p>
      <w:pPr>
        <w:spacing w:after="0"/>
        <w:ind w:left="0"/>
        <w:jc w:val="both"/>
      </w:pPr>
      <w:r>
        <w:rPr>
          <w:rFonts w:ascii="Times New Roman"/>
          <w:b w:val="false"/>
          <w:i w:val="false"/>
          <w:color w:val="000000"/>
          <w:sz w:val="28"/>
        </w:rPr>
        <w:t>
      26. Дендрологический план составляется один раз в пять лет и в последующем корректируется уполномоченным органом.</w:t>
      </w:r>
    </w:p>
    <w:bookmarkEnd w:id="26"/>
    <w:bookmarkStart w:name="z29" w:id="27"/>
    <w:p>
      <w:pPr>
        <w:spacing w:after="0"/>
        <w:ind w:left="0"/>
        <w:jc w:val="both"/>
      </w:pPr>
      <w:r>
        <w:rPr>
          <w:rFonts w:ascii="Times New Roman"/>
          <w:b w:val="false"/>
          <w:i w:val="false"/>
          <w:color w:val="000000"/>
          <w:sz w:val="28"/>
        </w:rPr>
        <w:t>
      27. По истечении пяти лет, в связи с климатическими особенностями, формированием планировочной структуры и архитектурного облика города или его части составляется и утверждается новый дендрологический план.</w:t>
      </w:r>
    </w:p>
    <w:bookmarkEnd w:id="27"/>
    <w:bookmarkStart w:name="z30" w:id="28"/>
    <w:p>
      <w:pPr>
        <w:spacing w:after="0"/>
        <w:ind w:left="0"/>
        <w:jc w:val="left"/>
      </w:pPr>
      <w:r>
        <w:rPr>
          <w:rFonts w:ascii="Times New Roman"/>
          <w:b/>
          <w:i w:val="false"/>
          <w:color w:val="000000"/>
        </w:rPr>
        <w:t xml:space="preserve"> Глава 4. Меры по содержанию и защите зеленых насаждений</w:t>
      </w:r>
    </w:p>
    <w:bookmarkEnd w:id="28"/>
    <w:bookmarkStart w:name="z31" w:id="29"/>
    <w:p>
      <w:pPr>
        <w:spacing w:after="0"/>
        <w:ind w:left="0"/>
        <w:jc w:val="both"/>
      </w:pPr>
      <w:r>
        <w:rPr>
          <w:rFonts w:ascii="Times New Roman"/>
          <w:b w:val="false"/>
          <w:i w:val="false"/>
          <w:color w:val="000000"/>
          <w:sz w:val="28"/>
        </w:rPr>
        <w:t>
      28. Содержание зеленых насаждений включает в себя:</w:t>
      </w:r>
    </w:p>
    <w:bookmarkEnd w:id="29"/>
    <w:bookmarkStart w:name="z108" w:id="30"/>
    <w:p>
      <w:pPr>
        <w:spacing w:after="0"/>
        <w:ind w:left="0"/>
        <w:jc w:val="both"/>
      </w:pPr>
      <w:r>
        <w:rPr>
          <w:rFonts w:ascii="Times New Roman"/>
          <w:b w:val="false"/>
          <w:i w:val="false"/>
          <w:color w:val="000000"/>
          <w:sz w:val="28"/>
        </w:rPr>
        <w:t>
      1) замену почво-грунта в посадочных ямах и траншеях, посадку зеленых насаждений в случае необходимости и уход за ними;</w:t>
      </w:r>
    </w:p>
    <w:bookmarkEnd w:id="30"/>
    <w:bookmarkStart w:name="z109" w:id="31"/>
    <w:p>
      <w:pPr>
        <w:spacing w:after="0"/>
        <w:ind w:left="0"/>
        <w:jc w:val="both"/>
      </w:pPr>
      <w:r>
        <w:rPr>
          <w:rFonts w:ascii="Times New Roman"/>
          <w:b w:val="false"/>
          <w:i w:val="false"/>
          <w:color w:val="000000"/>
          <w:sz w:val="28"/>
        </w:rPr>
        <w:t>
      2) рыхление почвы с устройством приствольных лунок, стрижку живой изгороди, удаление поросли, утепление и стряхивание снега;</w:t>
      </w:r>
    </w:p>
    <w:bookmarkEnd w:id="31"/>
    <w:bookmarkStart w:name="z110" w:id="32"/>
    <w:p>
      <w:pPr>
        <w:spacing w:after="0"/>
        <w:ind w:left="0"/>
        <w:jc w:val="both"/>
      </w:pPr>
      <w:r>
        <w:rPr>
          <w:rFonts w:ascii="Times New Roman"/>
          <w:b w:val="false"/>
          <w:i w:val="false"/>
          <w:color w:val="000000"/>
          <w:sz w:val="28"/>
        </w:rPr>
        <w:t>
      3) устройство цветников, газонов, прополку сорняков, покос травы, укрытие в зимний период;</w:t>
      </w:r>
    </w:p>
    <w:bookmarkEnd w:id="32"/>
    <w:bookmarkStart w:name="z111" w:id="33"/>
    <w:p>
      <w:pPr>
        <w:spacing w:after="0"/>
        <w:ind w:left="0"/>
        <w:jc w:val="both"/>
      </w:pPr>
      <w:r>
        <w:rPr>
          <w:rFonts w:ascii="Times New Roman"/>
          <w:b w:val="false"/>
          <w:i w:val="false"/>
          <w:color w:val="000000"/>
          <w:sz w:val="28"/>
        </w:rPr>
        <w:t xml:space="preserve">
      4) организация поливочной системы, полив зеленых насаждений и дождевание на протяжении всего вегетационного периода, в жаркое и засушливое время года полив осуществляется с большей частотой, при этом необходимо соблюдать нормы полива зеленых насаждений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w:t>
      </w:r>
    </w:p>
    <w:bookmarkEnd w:id="33"/>
    <w:bookmarkStart w:name="z112" w:id="34"/>
    <w:p>
      <w:pPr>
        <w:spacing w:after="0"/>
        <w:ind w:left="0"/>
        <w:jc w:val="both"/>
      </w:pPr>
      <w:r>
        <w:rPr>
          <w:rFonts w:ascii="Times New Roman"/>
          <w:b w:val="false"/>
          <w:i w:val="false"/>
          <w:color w:val="000000"/>
          <w:sz w:val="28"/>
        </w:rPr>
        <w:t>
      5) формирование кроны;</w:t>
      </w:r>
    </w:p>
    <w:bookmarkEnd w:id="34"/>
    <w:bookmarkStart w:name="z113" w:id="35"/>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35"/>
    <w:bookmarkStart w:name="z114" w:id="36"/>
    <w:p>
      <w:pPr>
        <w:spacing w:after="0"/>
        <w:ind w:left="0"/>
        <w:jc w:val="both"/>
      </w:pPr>
      <w:r>
        <w:rPr>
          <w:rFonts w:ascii="Times New Roman"/>
          <w:b w:val="false"/>
          <w:i w:val="false"/>
          <w:color w:val="000000"/>
          <w:sz w:val="28"/>
        </w:rPr>
        <w:t>
      7) внесение удобрений;</w:t>
      </w:r>
    </w:p>
    <w:bookmarkEnd w:id="36"/>
    <w:bookmarkStart w:name="z115" w:id="37"/>
    <w:p>
      <w:pPr>
        <w:spacing w:after="0"/>
        <w:ind w:left="0"/>
        <w:jc w:val="both"/>
      </w:pPr>
      <w:r>
        <w:rPr>
          <w:rFonts w:ascii="Times New Roman"/>
          <w:b w:val="false"/>
          <w:i w:val="false"/>
          <w:color w:val="000000"/>
          <w:sz w:val="28"/>
        </w:rPr>
        <w:t>
      8) борьбу с вредителями и болезнями зеленых насаждений, а также их лечение;</w:t>
      </w:r>
    </w:p>
    <w:bookmarkEnd w:id="37"/>
    <w:bookmarkStart w:name="z116" w:id="38"/>
    <w:p>
      <w:pPr>
        <w:spacing w:after="0"/>
        <w:ind w:left="0"/>
        <w:jc w:val="both"/>
      </w:pPr>
      <w:r>
        <w:rPr>
          <w:rFonts w:ascii="Times New Roman"/>
          <w:b w:val="false"/>
          <w:i w:val="false"/>
          <w:color w:val="000000"/>
          <w:sz w:val="28"/>
        </w:rPr>
        <w:t>
      9) поднятие штамба у деревьев посредством обрезки нижнего яруса ветвей дерева до высоты не более 3 метров;</w:t>
      </w:r>
    </w:p>
    <w:bookmarkEnd w:id="38"/>
    <w:bookmarkStart w:name="z117" w:id="39"/>
    <w:p>
      <w:pPr>
        <w:spacing w:after="0"/>
        <w:ind w:left="0"/>
        <w:jc w:val="both"/>
      </w:pPr>
      <w:r>
        <w:rPr>
          <w:rFonts w:ascii="Times New Roman"/>
          <w:b w:val="false"/>
          <w:i w:val="false"/>
          <w:color w:val="000000"/>
          <w:sz w:val="28"/>
        </w:rPr>
        <w:t>
      10) санитарную обрезку и вырубку аварийных, сухостойных деревьев и кустарников, выкорчевка пней;</w:t>
      </w:r>
    </w:p>
    <w:bookmarkEnd w:id="39"/>
    <w:bookmarkStart w:name="z118" w:id="40"/>
    <w:p>
      <w:pPr>
        <w:spacing w:after="0"/>
        <w:ind w:left="0"/>
        <w:jc w:val="both"/>
      </w:pPr>
      <w:r>
        <w:rPr>
          <w:rFonts w:ascii="Times New Roman"/>
          <w:b w:val="false"/>
          <w:i w:val="false"/>
          <w:color w:val="000000"/>
          <w:sz w:val="28"/>
        </w:rPr>
        <w:t>
      11) организацию мониторинга за состоянием зеленых насаждений;</w:t>
      </w:r>
    </w:p>
    <w:bookmarkEnd w:id="40"/>
    <w:bookmarkStart w:name="z119" w:id="41"/>
    <w:p>
      <w:pPr>
        <w:spacing w:after="0"/>
        <w:ind w:left="0"/>
        <w:jc w:val="both"/>
      </w:pPr>
      <w:r>
        <w:rPr>
          <w:rFonts w:ascii="Times New Roman"/>
          <w:b w:val="false"/>
          <w:i w:val="false"/>
          <w:color w:val="000000"/>
          <w:sz w:val="28"/>
        </w:rPr>
        <w:t>
      12) зачистку и пломбировку дупел, обработку мест спилов масляной краской и другие агротехнические мероприятия.</w:t>
      </w:r>
    </w:p>
    <w:bookmarkEnd w:id="41"/>
    <w:bookmarkStart w:name="z32" w:id="42"/>
    <w:p>
      <w:pPr>
        <w:spacing w:after="0"/>
        <w:ind w:left="0"/>
        <w:jc w:val="both"/>
      </w:pPr>
      <w:r>
        <w:rPr>
          <w:rFonts w:ascii="Times New Roman"/>
          <w:b w:val="false"/>
          <w:i w:val="false"/>
          <w:color w:val="000000"/>
          <w:sz w:val="28"/>
        </w:rPr>
        <w:t>
      29. Содержание и защита зеленых насаждений осуществляется:</w:t>
      </w:r>
    </w:p>
    <w:bookmarkEnd w:id="42"/>
    <w:p>
      <w:pPr>
        <w:spacing w:after="0"/>
        <w:ind w:left="0"/>
        <w:jc w:val="both"/>
      </w:pPr>
      <w:r>
        <w:rPr>
          <w:rFonts w:ascii="Times New Roman"/>
          <w:b w:val="false"/>
          <w:i w:val="false"/>
          <w:color w:val="000000"/>
          <w:sz w:val="28"/>
        </w:rPr>
        <w:t>
      1) на землях общего пользования – соответствующими администраторами бюджетных программ города Алматы;</w:t>
      </w:r>
    </w:p>
    <w:p>
      <w:pPr>
        <w:spacing w:after="0"/>
        <w:ind w:left="0"/>
        <w:jc w:val="both"/>
      </w:pPr>
      <w:r>
        <w:rPr>
          <w:rFonts w:ascii="Times New Roman"/>
          <w:b w:val="false"/>
          <w:i w:val="false"/>
          <w:color w:val="000000"/>
          <w:sz w:val="28"/>
        </w:rPr>
        <w:t>
      2) в парках и скверах возлагается на собственников или пользователей;</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возлагается на заказчиков.</w:t>
      </w:r>
    </w:p>
    <w:bookmarkStart w:name="z33" w:id="43"/>
    <w:p>
      <w:pPr>
        <w:spacing w:after="0"/>
        <w:ind w:left="0"/>
        <w:jc w:val="both"/>
      </w:pPr>
      <w:r>
        <w:rPr>
          <w:rFonts w:ascii="Times New Roman"/>
          <w:b w:val="false"/>
          <w:i w:val="false"/>
          <w:color w:val="000000"/>
          <w:sz w:val="28"/>
        </w:rPr>
        <w:t>
      30. Мероприятия по омолаживанию деревьев и прореживанию густо произрастающих деревьев проводятся до начала вегетации или поздней осенью.</w:t>
      </w:r>
    </w:p>
    <w:bookmarkEnd w:id="43"/>
    <w:bookmarkStart w:name="z34" w:id="44"/>
    <w:p>
      <w:pPr>
        <w:spacing w:after="0"/>
        <w:ind w:left="0"/>
        <w:jc w:val="both"/>
      </w:pPr>
      <w:r>
        <w:rPr>
          <w:rFonts w:ascii="Times New Roman"/>
          <w:b w:val="false"/>
          <w:i w:val="false"/>
          <w:color w:val="000000"/>
          <w:sz w:val="28"/>
        </w:rPr>
        <w:t>
      31. Пересадка зеленых насаждений осуществляется по письменному согласованию с уполномоченным органом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допустимый технологический посадочный период (с наступления осени до ранней весны).</w:t>
      </w:r>
    </w:p>
    <w:bookmarkEnd w:id="44"/>
    <w:bookmarkStart w:name="z35" w:id="45"/>
    <w:p>
      <w:pPr>
        <w:spacing w:after="0"/>
        <w:ind w:left="0"/>
        <w:jc w:val="both"/>
      </w:pPr>
      <w:r>
        <w:rPr>
          <w:rFonts w:ascii="Times New Roman"/>
          <w:b w:val="false"/>
          <w:i w:val="false"/>
          <w:color w:val="000000"/>
          <w:sz w:val="28"/>
        </w:rPr>
        <w:t>
      32. При проведении работ строительные организации выполняют следующие мероприятия, обеспечивающие сохранность зеленых насаждений, расположенных на земельном участке, отведенном под застройку или производство строительных работ:</w:t>
      </w:r>
    </w:p>
    <w:bookmarkEnd w:id="45"/>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обнажение корней деревьев и засыпание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изменение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 в том числе с использованием технологии "прокола";</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p>
      <w:pPr>
        <w:spacing w:after="0"/>
        <w:ind w:left="0"/>
        <w:jc w:val="both"/>
      </w:pPr>
      <w:r>
        <w:rPr>
          <w:rFonts w:ascii="Times New Roman"/>
          <w:b w:val="false"/>
          <w:i w:val="false"/>
          <w:color w:val="000000"/>
          <w:sz w:val="28"/>
        </w:rPr>
        <w:t>
      33.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 Приствольный круг (лунку) дерева ограждают по периметру земляным валиком или бортовым камнем и прикрывают решеткой.</w:t>
      </w:r>
    </w:p>
    <w:bookmarkStart w:name="z36" w:id="46"/>
    <w:p>
      <w:pPr>
        <w:spacing w:after="0"/>
        <w:ind w:left="0"/>
        <w:jc w:val="both"/>
      </w:pPr>
      <w:r>
        <w:rPr>
          <w:rFonts w:ascii="Times New Roman"/>
          <w:b w:val="false"/>
          <w:i w:val="false"/>
          <w:color w:val="000000"/>
          <w:sz w:val="28"/>
        </w:rPr>
        <w:t>
      34. Для сохранения стабильного состояния зеленых насаждений и повышения их устойчивости к различным вредным организмам необходимо проводить профилактическую обработку против вредителей и заболеваний препаратами, разрешенными к применению на территории Республики Казахстан, в сроки, предусмотренные действующим законодательством.</w:t>
      </w:r>
    </w:p>
    <w:bookmarkEnd w:id="46"/>
    <w:bookmarkStart w:name="z37" w:id="47"/>
    <w:p>
      <w:pPr>
        <w:spacing w:after="0"/>
        <w:ind w:left="0"/>
        <w:jc w:val="both"/>
      </w:pPr>
      <w:r>
        <w:rPr>
          <w:rFonts w:ascii="Times New Roman"/>
          <w:b w:val="false"/>
          <w:i w:val="false"/>
          <w:color w:val="000000"/>
          <w:sz w:val="28"/>
        </w:rPr>
        <w:t>
      35. Обработка зеленых насаждений против вредителей и заболеваний осуществляется субъектами, имеющими лицензию на производство (формуляцию) пестицидов, реализацию пестицидов, применение пестицидов аэрозольным и фумигационным способами.</w:t>
      </w:r>
    </w:p>
    <w:bookmarkEnd w:id="47"/>
    <w:bookmarkStart w:name="z38" w:id="48"/>
    <w:p>
      <w:pPr>
        <w:spacing w:after="0"/>
        <w:ind w:left="0"/>
        <w:jc w:val="both"/>
      </w:pPr>
      <w:r>
        <w:rPr>
          <w:rFonts w:ascii="Times New Roman"/>
          <w:b w:val="false"/>
          <w:i w:val="false"/>
          <w:color w:val="000000"/>
          <w:sz w:val="28"/>
        </w:rPr>
        <w:t>
      36. Период обработки зеленых насаждений на землях общего пользования определяются уполномоченным органом в зависимости от климатических условий и потребности.</w:t>
      </w:r>
    </w:p>
    <w:bookmarkEnd w:id="48"/>
    <w:bookmarkStart w:name="z39" w:id="49"/>
    <w:p>
      <w:pPr>
        <w:spacing w:after="0"/>
        <w:ind w:left="0"/>
        <w:jc w:val="both"/>
      </w:pPr>
      <w:r>
        <w:rPr>
          <w:rFonts w:ascii="Times New Roman"/>
          <w:b w:val="false"/>
          <w:i w:val="false"/>
          <w:color w:val="000000"/>
          <w:sz w:val="28"/>
        </w:rPr>
        <w:t>
      37.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49"/>
    <w:bookmarkStart w:name="z40" w:id="50"/>
    <w:p>
      <w:pPr>
        <w:spacing w:after="0"/>
        <w:ind w:left="0"/>
        <w:jc w:val="both"/>
      </w:pPr>
      <w:r>
        <w:rPr>
          <w:rFonts w:ascii="Times New Roman"/>
          <w:b w:val="false"/>
          <w:i w:val="false"/>
          <w:color w:val="000000"/>
          <w:sz w:val="28"/>
        </w:rPr>
        <w:t>
      38. Санитарная обрезка деревьев проводится ежегодно в течение всего календарного года. После санитарной обрезки все срезы обрабатываются и замазываются специально предназначенными для этого средствами.</w:t>
      </w:r>
    </w:p>
    <w:bookmarkEnd w:id="50"/>
    <w:bookmarkStart w:name="z41" w:id="51"/>
    <w:p>
      <w:pPr>
        <w:spacing w:after="0"/>
        <w:ind w:left="0"/>
        <w:jc w:val="both"/>
      </w:pPr>
      <w:r>
        <w:rPr>
          <w:rFonts w:ascii="Times New Roman"/>
          <w:b w:val="false"/>
          <w:i w:val="false"/>
          <w:color w:val="000000"/>
          <w:sz w:val="28"/>
        </w:rPr>
        <w:t>
      39. Формирование кроны деревьев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bookmarkEnd w:id="51"/>
    <w:bookmarkStart w:name="z42" w:id="52"/>
    <w:p>
      <w:pPr>
        <w:spacing w:after="0"/>
        <w:ind w:left="0"/>
        <w:jc w:val="both"/>
      </w:pPr>
      <w:r>
        <w:rPr>
          <w:rFonts w:ascii="Times New Roman"/>
          <w:b w:val="false"/>
          <w:i w:val="false"/>
          <w:color w:val="000000"/>
          <w:sz w:val="28"/>
        </w:rPr>
        <w:t>
      40. При формировании кроны деревьев необходимо учитывать видовые и биологические особенности растений, форму кроны, характер ее изменения с возрастом, способность переносить обрезку.</w:t>
      </w:r>
    </w:p>
    <w:bookmarkEnd w:id="52"/>
    <w:bookmarkStart w:name="z43" w:id="53"/>
    <w:p>
      <w:pPr>
        <w:spacing w:after="0"/>
        <w:ind w:left="0"/>
        <w:jc w:val="both"/>
      </w:pPr>
      <w:r>
        <w:rPr>
          <w:rFonts w:ascii="Times New Roman"/>
          <w:b w:val="false"/>
          <w:i w:val="false"/>
          <w:color w:val="000000"/>
          <w:sz w:val="28"/>
        </w:rPr>
        <w:t>
      41. Формирование кроны проводят на одной высоте от поверхности земли и с боков.</w:t>
      </w:r>
    </w:p>
    <w:bookmarkEnd w:id="53"/>
    <w:bookmarkStart w:name="z44" w:id="54"/>
    <w:p>
      <w:pPr>
        <w:spacing w:after="0"/>
        <w:ind w:left="0"/>
        <w:jc w:val="both"/>
      </w:pPr>
      <w:r>
        <w:rPr>
          <w:rFonts w:ascii="Times New Roman"/>
          <w:b w:val="false"/>
          <w:i w:val="false"/>
          <w:color w:val="000000"/>
          <w:sz w:val="28"/>
        </w:rPr>
        <w:t>
      42. На озелененных территориях настоящими Правилами не допускается:</w:t>
      </w:r>
    </w:p>
    <w:bookmarkEnd w:id="54"/>
    <w:p>
      <w:pPr>
        <w:spacing w:after="0"/>
        <w:ind w:left="0"/>
        <w:jc w:val="both"/>
      </w:pPr>
      <w:r>
        <w:rPr>
          <w:rFonts w:ascii="Times New Roman"/>
          <w:b w:val="false"/>
          <w:i w:val="false"/>
          <w:color w:val="000000"/>
          <w:sz w:val="28"/>
        </w:rPr>
        <w:t>
      1) повреждение или уничтожение зеленых насаждений;</w:t>
      </w:r>
    </w:p>
    <w:p>
      <w:pPr>
        <w:spacing w:after="0"/>
        <w:ind w:left="0"/>
        <w:jc w:val="both"/>
      </w:pPr>
      <w:r>
        <w:rPr>
          <w:rFonts w:ascii="Times New Roman"/>
          <w:b w:val="false"/>
          <w:i w:val="false"/>
          <w:color w:val="000000"/>
          <w:sz w:val="28"/>
        </w:rPr>
        <w:t>
      2) разведение костров, сжигание опавшей листвы и сухой травы;</w:t>
      </w:r>
    </w:p>
    <w:p>
      <w:pPr>
        <w:spacing w:after="0"/>
        <w:ind w:left="0"/>
        <w:jc w:val="both"/>
      </w:pPr>
      <w:r>
        <w:rPr>
          <w:rFonts w:ascii="Times New Roman"/>
          <w:b w:val="false"/>
          <w:i w:val="false"/>
          <w:color w:val="000000"/>
          <w:sz w:val="28"/>
        </w:rPr>
        <w:t>
      3) засорение и загрязнение бытовыми и промышленными отходами, сточными водами;</w:t>
      </w:r>
    </w:p>
    <w:p>
      <w:pPr>
        <w:spacing w:after="0"/>
        <w:ind w:left="0"/>
        <w:jc w:val="both"/>
      </w:pPr>
      <w:r>
        <w:rPr>
          <w:rFonts w:ascii="Times New Roman"/>
          <w:b w:val="false"/>
          <w:i w:val="false"/>
          <w:color w:val="000000"/>
          <w:sz w:val="28"/>
        </w:rPr>
        <w:t>
      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забивание в деревья крючков, гвоздей;</w:t>
      </w:r>
    </w:p>
    <w:p>
      <w:pPr>
        <w:spacing w:after="0"/>
        <w:ind w:left="0"/>
        <w:jc w:val="both"/>
      </w:pPr>
      <w:r>
        <w:rPr>
          <w:rFonts w:ascii="Times New Roman"/>
          <w:b w:val="false"/>
          <w:i w:val="false"/>
          <w:color w:val="000000"/>
          <w:sz w:val="28"/>
        </w:rPr>
        <w:t>
      5) мойка автотранспортных средств;</w:t>
      </w:r>
    </w:p>
    <w:p>
      <w:pPr>
        <w:spacing w:after="0"/>
        <w:ind w:left="0"/>
        <w:jc w:val="both"/>
      </w:pPr>
      <w:r>
        <w:rPr>
          <w:rFonts w:ascii="Times New Roman"/>
          <w:b w:val="false"/>
          <w:i w:val="false"/>
          <w:color w:val="000000"/>
          <w:sz w:val="28"/>
        </w:rPr>
        <w:t>
      6) парковка транспортных средств на газонах и на травянистых покровах естественного и искусственного происхождения;</w:t>
      </w:r>
    </w:p>
    <w:p>
      <w:pPr>
        <w:spacing w:after="0"/>
        <w:ind w:left="0"/>
        <w:jc w:val="both"/>
      </w:pPr>
      <w:r>
        <w:rPr>
          <w:rFonts w:ascii="Times New Roman"/>
          <w:b w:val="false"/>
          <w:i w:val="false"/>
          <w:color w:val="000000"/>
          <w:sz w:val="28"/>
        </w:rPr>
        <w:t>
      7) выпас скота;</w:t>
      </w:r>
    </w:p>
    <w:p>
      <w:pPr>
        <w:spacing w:after="0"/>
        <w:ind w:left="0"/>
        <w:jc w:val="both"/>
      </w:pPr>
      <w:r>
        <w:rPr>
          <w:rFonts w:ascii="Times New Roman"/>
          <w:b w:val="false"/>
          <w:i w:val="false"/>
          <w:color w:val="000000"/>
          <w:sz w:val="28"/>
        </w:rPr>
        <w:t>
      8) складирование различных грузов, в том числе строительных материалов;</w:t>
      </w:r>
    </w:p>
    <w:p>
      <w:pPr>
        <w:spacing w:after="0"/>
        <w:ind w:left="0"/>
        <w:jc w:val="both"/>
      </w:pPr>
      <w:r>
        <w:rPr>
          <w:rFonts w:ascii="Times New Roman"/>
          <w:b w:val="false"/>
          <w:i w:val="false"/>
          <w:color w:val="000000"/>
          <w:sz w:val="28"/>
        </w:rPr>
        <w:t>
      9) складирование снега, содержащего химические реагенты;</w:t>
      </w:r>
    </w:p>
    <w:p>
      <w:pPr>
        <w:spacing w:after="0"/>
        <w:ind w:left="0"/>
        <w:jc w:val="both"/>
      </w:pPr>
      <w:r>
        <w:rPr>
          <w:rFonts w:ascii="Times New Roman"/>
          <w:b w:val="false"/>
          <w:i w:val="false"/>
          <w:color w:val="000000"/>
          <w:sz w:val="28"/>
        </w:rPr>
        <w:t>
      10) срез и вывоз плодородного слоя грунта;</w:t>
      </w:r>
    </w:p>
    <w:p>
      <w:pPr>
        <w:spacing w:after="0"/>
        <w:ind w:left="0"/>
        <w:jc w:val="both"/>
      </w:pPr>
      <w:r>
        <w:rPr>
          <w:rFonts w:ascii="Times New Roman"/>
          <w:b w:val="false"/>
          <w:i w:val="false"/>
          <w:color w:val="000000"/>
          <w:sz w:val="28"/>
        </w:rPr>
        <w:t>
      11) закрытие прикорневой шейки и основания стволовой части деревьев и кустарников;</w:t>
      </w:r>
    </w:p>
    <w:p>
      <w:pPr>
        <w:spacing w:after="0"/>
        <w:ind w:left="0"/>
        <w:jc w:val="both"/>
      </w:pPr>
      <w:r>
        <w:rPr>
          <w:rFonts w:ascii="Times New Roman"/>
          <w:b w:val="false"/>
          <w:i w:val="false"/>
          <w:color w:val="000000"/>
          <w:sz w:val="28"/>
        </w:rPr>
        <w:t xml:space="preserve">
      12) проведение работ по прокладке инженерных сетей и коммуникаций, не соответствующих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Start w:name="z45" w:id="55"/>
    <w:p>
      <w:pPr>
        <w:spacing w:after="0"/>
        <w:ind w:left="0"/>
        <w:jc w:val="left"/>
      </w:pPr>
      <w:r>
        <w:rPr>
          <w:rFonts w:ascii="Times New Roman"/>
          <w:b/>
          <w:i w:val="false"/>
          <w:color w:val="000000"/>
        </w:rPr>
        <w:t xml:space="preserve"> Глава 5. План работ по озеленению территорий города Алматы</w:t>
      </w:r>
    </w:p>
    <w:bookmarkEnd w:id="55"/>
    <w:bookmarkStart w:name="z46" w:id="56"/>
    <w:p>
      <w:pPr>
        <w:spacing w:after="0"/>
        <w:ind w:left="0"/>
        <w:jc w:val="both"/>
      </w:pPr>
      <w:r>
        <w:rPr>
          <w:rFonts w:ascii="Times New Roman"/>
          <w:b w:val="false"/>
          <w:i w:val="false"/>
          <w:color w:val="000000"/>
          <w:sz w:val="28"/>
        </w:rPr>
        <w:t>
      43.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56"/>
    <w:bookmarkStart w:name="z47" w:id="57"/>
    <w:p>
      <w:pPr>
        <w:spacing w:after="0"/>
        <w:ind w:left="0"/>
        <w:jc w:val="both"/>
      </w:pPr>
      <w:r>
        <w:rPr>
          <w:rFonts w:ascii="Times New Roman"/>
          <w:b w:val="false"/>
          <w:i w:val="false"/>
          <w:color w:val="000000"/>
          <w:sz w:val="28"/>
        </w:rPr>
        <w:t xml:space="preserve">
      44. Перед осуществлением озеленительных работ необходимо провести расчистку территории, подготовку грунта и посадочных мест. При проведении озеленительных работ необходимо соблюдать требования по минимальному расстоянию от объектов строительства до зеленых насаждений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57"/>
    <w:bookmarkStart w:name="z48" w:id="58"/>
    <w:p>
      <w:pPr>
        <w:spacing w:after="0"/>
        <w:ind w:left="0"/>
        <w:jc w:val="both"/>
      </w:pPr>
      <w:r>
        <w:rPr>
          <w:rFonts w:ascii="Times New Roman"/>
          <w:b w:val="false"/>
          <w:i w:val="false"/>
          <w:color w:val="000000"/>
          <w:sz w:val="28"/>
        </w:rPr>
        <w:t>
      45.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несколько видов нижеследующих работ:</w:t>
      </w:r>
    </w:p>
    <w:bookmarkEnd w:id="58"/>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планируемых к посадке на конкретном участке новых зеленых насаждений (вид и наименование зеленых насаждений,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бюджетные и компенсационные зеленые насаждения с указанием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выкорчевки пней с указанием месторасположения, объема (количества).</w:t>
      </w:r>
    </w:p>
    <w:bookmarkStart w:name="z49" w:id="59"/>
    <w:p>
      <w:pPr>
        <w:spacing w:after="0"/>
        <w:ind w:left="0"/>
        <w:jc w:val="both"/>
      </w:pPr>
      <w:r>
        <w:rPr>
          <w:rFonts w:ascii="Times New Roman"/>
          <w:b w:val="false"/>
          <w:i w:val="false"/>
          <w:color w:val="000000"/>
          <w:sz w:val="28"/>
        </w:rPr>
        <w:t>
      46.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посаженных зеленых насаждений.</w:t>
      </w:r>
    </w:p>
    <w:bookmarkEnd w:id="59"/>
    <w:bookmarkStart w:name="z50" w:id="60"/>
    <w:p>
      <w:pPr>
        <w:spacing w:after="0"/>
        <w:ind w:left="0"/>
        <w:jc w:val="both"/>
      </w:pPr>
      <w:r>
        <w:rPr>
          <w:rFonts w:ascii="Times New Roman"/>
          <w:b w:val="false"/>
          <w:i w:val="false"/>
          <w:color w:val="000000"/>
          <w:sz w:val="28"/>
        </w:rPr>
        <w:t>
      47. При производстве работ по омолаживанию (кронированию) зеленых насаждений и/или вырубке сухостоя, затрагивающих инженерные сети (электроснабжения, освещения, водоснабжения, теплоснабжения), не менее чем за три рабочих дня производится согласование сроков выполнения работ с собственниками инженерных сетей и оповещаются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60"/>
    <w:bookmarkStart w:name="z51" w:id="61"/>
    <w:p>
      <w:pPr>
        <w:spacing w:after="0"/>
        <w:ind w:left="0"/>
        <w:jc w:val="left"/>
      </w:pPr>
      <w:r>
        <w:rPr>
          <w:rFonts w:ascii="Times New Roman"/>
          <w:b/>
          <w:i w:val="false"/>
          <w:color w:val="000000"/>
        </w:rPr>
        <w:t xml:space="preserve"> Глава 6. Порядок вырубки деревьев</w:t>
      </w:r>
    </w:p>
    <w:bookmarkEnd w:id="61"/>
    <w:bookmarkStart w:name="z52" w:id="62"/>
    <w:p>
      <w:pPr>
        <w:spacing w:after="0"/>
        <w:ind w:left="0"/>
        <w:jc w:val="both"/>
      </w:pPr>
      <w:r>
        <w:rPr>
          <w:rFonts w:ascii="Times New Roman"/>
          <w:b w:val="false"/>
          <w:i w:val="false"/>
          <w:color w:val="000000"/>
          <w:sz w:val="28"/>
        </w:rPr>
        <w:t>
      48.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представляют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62"/>
    <w:bookmarkStart w:name="z53" w:id="63"/>
    <w:p>
      <w:pPr>
        <w:spacing w:after="0"/>
        <w:ind w:left="0"/>
        <w:jc w:val="both"/>
      </w:pPr>
      <w:r>
        <w:rPr>
          <w:rFonts w:ascii="Times New Roman"/>
          <w:b w:val="false"/>
          <w:i w:val="false"/>
          <w:color w:val="000000"/>
          <w:sz w:val="28"/>
        </w:rPr>
        <w:t>
      49. Вырубка деревьев осуществляется в случаях:</w:t>
      </w:r>
    </w:p>
    <w:bookmarkEnd w:id="63"/>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физических и юридических лиц;</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4" w:id="64"/>
    <w:p>
      <w:pPr>
        <w:spacing w:after="0"/>
        <w:ind w:left="0"/>
        <w:jc w:val="both"/>
      </w:pPr>
      <w:r>
        <w:rPr>
          <w:rFonts w:ascii="Times New Roman"/>
          <w:b w:val="false"/>
          <w:i w:val="false"/>
          <w:color w:val="000000"/>
          <w:sz w:val="28"/>
        </w:rPr>
        <w:t>
      50. Вырубка деревьев производится по разрешению уполномоченного органа в соответствии с разрешительными процедурами.</w:t>
      </w:r>
    </w:p>
    <w:bookmarkEnd w:id="64"/>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Start w:name="z55" w:id="65"/>
    <w:p>
      <w:pPr>
        <w:spacing w:after="0"/>
        <w:ind w:left="0"/>
        <w:jc w:val="both"/>
      </w:pPr>
      <w:r>
        <w:rPr>
          <w:rFonts w:ascii="Times New Roman"/>
          <w:b w:val="false"/>
          <w:i w:val="false"/>
          <w:color w:val="000000"/>
          <w:sz w:val="28"/>
        </w:rPr>
        <w:t>
      51.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обслуживающими данный участок.</w:t>
      </w:r>
    </w:p>
    <w:bookmarkEnd w:id="65"/>
    <w:bookmarkStart w:name="z56" w:id="66"/>
    <w:p>
      <w:pPr>
        <w:spacing w:after="0"/>
        <w:ind w:left="0"/>
        <w:jc w:val="both"/>
      </w:pPr>
      <w:r>
        <w:rPr>
          <w:rFonts w:ascii="Times New Roman"/>
          <w:b w:val="false"/>
          <w:i w:val="false"/>
          <w:color w:val="000000"/>
          <w:sz w:val="28"/>
        </w:rPr>
        <w:t>
      52.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в следующих случаях:</w:t>
      </w:r>
    </w:p>
    <w:bookmarkEnd w:id="66"/>
    <w:bookmarkStart w:name="z57" w:id="67"/>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67"/>
    <w:bookmarkStart w:name="z58" w:id="68"/>
    <w:p>
      <w:pPr>
        <w:spacing w:after="0"/>
        <w:ind w:left="0"/>
        <w:jc w:val="both"/>
      </w:pPr>
      <w:r>
        <w:rPr>
          <w:rFonts w:ascii="Times New Roman"/>
          <w:b w:val="false"/>
          <w:i w:val="false"/>
          <w:color w:val="000000"/>
          <w:sz w:val="28"/>
        </w:rPr>
        <w:t>
      препятствия безопасности дорожного и пешеходного движения, в том числе перекрывающие визуальный обзор дорожных знаков, в случае, когда дорожный знак невозможно перенести.</w:t>
      </w:r>
    </w:p>
    <w:bookmarkEnd w:id="68"/>
    <w:bookmarkStart w:name="z59" w:id="69"/>
    <w:p>
      <w:pPr>
        <w:spacing w:after="0"/>
        <w:ind w:left="0"/>
        <w:jc w:val="both"/>
      </w:pPr>
      <w:r>
        <w:rPr>
          <w:rFonts w:ascii="Times New Roman"/>
          <w:b w:val="false"/>
          <w:i w:val="false"/>
          <w:color w:val="000000"/>
          <w:sz w:val="28"/>
        </w:rPr>
        <w:t>
      53.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69"/>
    <w:bookmarkStart w:name="z60" w:id="70"/>
    <w:p>
      <w:pPr>
        <w:spacing w:after="0"/>
        <w:ind w:left="0"/>
        <w:jc w:val="both"/>
      </w:pPr>
      <w:r>
        <w:rPr>
          <w:rFonts w:ascii="Times New Roman"/>
          <w:b w:val="false"/>
          <w:i w:val="false"/>
          <w:color w:val="000000"/>
          <w:sz w:val="28"/>
        </w:rPr>
        <w:t xml:space="preserve">
      54.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0"/>
    <w:bookmarkStart w:name="z61" w:id="71"/>
    <w:p>
      <w:pPr>
        <w:spacing w:after="0"/>
        <w:ind w:left="0"/>
        <w:jc w:val="both"/>
      </w:pPr>
      <w:r>
        <w:rPr>
          <w:rFonts w:ascii="Times New Roman"/>
          <w:b w:val="false"/>
          <w:i w:val="false"/>
          <w:color w:val="000000"/>
          <w:sz w:val="28"/>
        </w:rPr>
        <w:t xml:space="preserve">
      55.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1"/>
    <w:bookmarkStart w:name="z62" w:id="72"/>
    <w:p>
      <w:pPr>
        <w:spacing w:after="0"/>
        <w:ind w:left="0"/>
        <w:jc w:val="both"/>
      </w:pPr>
      <w:r>
        <w:rPr>
          <w:rFonts w:ascii="Times New Roman"/>
          <w:b w:val="false"/>
          <w:i w:val="false"/>
          <w:color w:val="000000"/>
          <w:sz w:val="28"/>
        </w:rPr>
        <w:t>
      56. Срубленные зеленые насаждения и порубочные остатки (опилки, ветки, листья, кора) складировать и хранить на месте производства работ не допускается. Срубленные зеленые насаждения и порубочные остатки вывозятся на переработку.</w:t>
      </w:r>
    </w:p>
    <w:bookmarkEnd w:id="72"/>
    <w:bookmarkStart w:name="z63" w:id="73"/>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73"/>
    <w:bookmarkStart w:name="z64" w:id="74"/>
    <w:p>
      <w:pPr>
        <w:spacing w:after="0"/>
        <w:ind w:left="0"/>
        <w:jc w:val="both"/>
      </w:pPr>
      <w:r>
        <w:rPr>
          <w:rFonts w:ascii="Times New Roman"/>
          <w:b w:val="false"/>
          <w:i w:val="false"/>
          <w:color w:val="000000"/>
          <w:sz w:val="28"/>
        </w:rPr>
        <w:t>
      57. При озеленительных работах необходимо использовать посадочный материал, соответствующий минимальным требованиям по качеству посадочного материала согласно приложению 8 к настоящим Правилам.</w:t>
      </w:r>
    </w:p>
    <w:bookmarkEnd w:id="74"/>
    <w:bookmarkStart w:name="z65" w:id="75"/>
    <w:p>
      <w:pPr>
        <w:spacing w:after="0"/>
        <w:ind w:left="0"/>
        <w:jc w:val="both"/>
      </w:pPr>
      <w:r>
        <w:rPr>
          <w:rFonts w:ascii="Times New Roman"/>
          <w:b w:val="false"/>
          <w:i w:val="false"/>
          <w:color w:val="000000"/>
          <w:sz w:val="28"/>
        </w:rPr>
        <w:t>
      58. Физические и юридические лица могут принимать участие в озеленении территорий общего пользования и организации поливочной системы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75"/>
    <w:bookmarkStart w:name="z66" w:id="76"/>
    <w:p>
      <w:pPr>
        <w:spacing w:after="0"/>
        <w:ind w:left="0"/>
        <w:jc w:val="both"/>
      </w:pPr>
      <w:r>
        <w:rPr>
          <w:rFonts w:ascii="Times New Roman"/>
          <w:b w:val="false"/>
          <w:i w:val="false"/>
          <w:color w:val="000000"/>
          <w:sz w:val="28"/>
        </w:rPr>
        <w:t>
      59.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76"/>
    <w:bookmarkStart w:name="z67" w:id="77"/>
    <w:p>
      <w:pPr>
        <w:spacing w:after="0"/>
        <w:ind w:left="0"/>
        <w:jc w:val="both"/>
      </w:pPr>
      <w:r>
        <w:rPr>
          <w:rFonts w:ascii="Times New Roman"/>
          <w:b w:val="false"/>
          <w:i w:val="false"/>
          <w:color w:val="000000"/>
          <w:sz w:val="28"/>
        </w:rPr>
        <w:t>
      60.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согласованием уполномоченного органа.</w:t>
      </w:r>
    </w:p>
    <w:bookmarkEnd w:id="77"/>
    <w:bookmarkStart w:name="z68" w:id="78"/>
    <w:p>
      <w:pPr>
        <w:spacing w:after="0"/>
        <w:ind w:left="0"/>
        <w:jc w:val="both"/>
      </w:pPr>
      <w:r>
        <w:rPr>
          <w:rFonts w:ascii="Times New Roman"/>
          <w:b w:val="false"/>
          <w:i w:val="false"/>
          <w:color w:val="000000"/>
          <w:sz w:val="28"/>
        </w:rPr>
        <w:t>
      61. При пересадке деревьев физическими и юридическими лицами, компенсационная посадка не производится.</w:t>
      </w:r>
    </w:p>
    <w:bookmarkEnd w:id="78"/>
    <w:bookmarkStart w:name="z69" w:id="79"/>
    <w:p>
      <w:pPr>
        <w:spacing w:after="0"/>
        <w:ind w:left="0"/>
        <w:jc w:val="both"/>
      </w:pPr>
      <w:r>
        <w:rPr>
          <w:rFonts w:ascii="Times New Roman"/>
          <w:b w:val="false"/>
          <w:i w:val="false"/>
          <w:color w:val="000000"/>
          <w:sz w:val="28"/>
        </w:rPr>
        <w:t>
      62. В отношении зеленых насаждений, занесенных в Перечень, принимается решение о пересадке зеленых насаждений при условии, что такая пересадка возможна исходя из биологического состояния, наличия апробированных технологий пересадки, обеспечивающих их сохранность.</w:t>
      </w:r>
    </w:p>
    <w:bookmarkEnd w:id="79"/>
    <w:p>
      <w:pPr>
        <w:spacing w:after="0"/>
        <w:ind w:left="0"/>
        <w:jc w:val="both"/>
      </w:pPr>
      <w:r>
        <w:rPr>
          <w:rFonts w:ascii="Times New Roman"/>
          <w:b w:val="false"/>
          <w:i w:val="false"/>
          <w:color w:val="000000"/>
          <w:sz w:val="28"/>
        </w:rPr>
        <w:t>
      В случае, если пересадка этих зеленых насаждений невозможна, уполномоченным органом рассматривается вопрос о их сохранении на прежнем месте с соответствующей корректировкой проектов строительства, реконструкции либо благоустройства.</w:t>
      </w:r>
    </w:p>
    <w:bookmarkStart w:name="z70" w:id="80"/>
    <w:p>
      <w:pPr>
        <w:spacing w:after="0"/>
        <w:ind w:left="0"/>
        <w:jc w:val="both"/>
      </w:pPr>
      <w:r>
        <w:rPr>
          <w:rFonts w:ascii="Times New Roman"/>
          <w:b w:val="false"/>
          <w:i w:val="false"/>
          <w:color w:val="000000"/>
          <w:sz w:val="28"/>
        </w:rPr>
        <w:t xml:space="preserve">
      63.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71</w:t>
      </w:r>
      <w:r>
        <w:rPr>
          <w:rFonts w:ascii="Times New Roman"/>
          <w:b w:val="false"/>
          <w:i w:val="false"/>
          <w:color w:val="000000"/>
          <w:sz w:val="28"/>
        </w:rPr>
        <w:t xml:space="preserve"> настоящих Правил.</w:t>
      </w:r>
    </w:p>
    <w:bookmarkEnd w:id="80"/>
    <w:bookmarkStart w:name="z71" w:id="81"/>
    <w:p>
      <w:pPr>
        <w:spacing w:after="0"/>
        <w:ind w:left="0"/>
        <w:jc w:val="both"/>
      </w:pPr>
      <w:r>
        <w:rPr>
          <w:rFonts w:ascii="Times New Roman"/>
          <w:b w:val="false"/>
          <w:i w:val="false"/>
          <w:color w:val="000000"/>
          <w:sz w:val="28"/>
        </w:rPr>
        <w:t>
      64. Восстановление деревьев производится на специальных участках согласно плану компенсационной посадки города, при необходимости с заменой грунта на плодородную почву.</w:t>
      </w:r>
    </w:p>
    <w:bookmarkEnd w:id="81"/>
    <w:p>
      <w:pPr>
        <w:spacing w:after="0"/>
        <w:ind w:left="0"/>
        <w:jc w:val="both"/>
      </w:pPr>
      <w:r>
        <w:rPr>
          <w:rFonts w:ascii="Times New Roman"/>
          <w:b w:val="false"/>
          <w:i w:val="false"/>
          <w:color w:val="000000"/>
          <w:sz w:val="28"/>
        </w:rPr>
        <w:t>
      65.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была произведена вырубка.</w:t>
      </w:r>
    </w:p>
    <w:bookmarkStart w:name="z72" w:id="82"/>
    <w:p>
      <w:pPr>
        <w:spacing w:after="0"/>
        <w:ind w:left="0"/>
        <w:jc w:val="both"/>
      </w:pPr>
      <w:r>
        <w:rPr>
          <w:rFonts w:ascii="Times New Roman"/>
          <w:b w:val="false"/>
          <w:i w:val="false"/>
          <w:color w:val="000000"/>
          <w:sz w:val="28"/>
        </w:rPr>
        <w:t>
      66. Компенсационная посадка и дальнейшая работа по уходу и содержанию на землях общего пользования проводятся организациями по озеленению, имеющими в своем штате специалистов в области озеленения.</w:t>
      </w:r>
    </w:p>
    <w:bookmarkEnd w:id="82"/>
    <w:bookmarkStart w:name="z73" w:id="83"/>
    <w:p>
      <w:pPr>
        <w:spacing w:after="0"/>
        <w:ind w:left="0"/>
        <w:jc w:val="both"/>
      </w:pPr>
      <w:r>
        <w:rPr>
          <w:rFonts w:ascii="Times New Roman"/>
          <w:b w:val="false"/>
          <w:i w:val="false"/>
          <w:color w:val="000000"/>
          <w:sz w:val="28"/>
        </w:rPr>
        <w:t>
      67.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83"/>
    <w:bookmarkStart w:name="z74" w:id="84"/>
    <w:p>
      <w:pPr>
        <w:spacing w:after="0"/>
        <w:ind w:left="0"/>
        <w:jc w:val="both"/>
      </w:pPr>
      <w:r>
        <w:rPr>
          <w:rFonts w:ascii="Times New Roman"/>
          <w:b w:val="false"/>
          <w:i w:val="false"/>
          <w:color w:val="000000"/>
          <w:sz w:val="28"/>
        </w:rPr>
        <w:t xml:space="preserve">
      68. Физическое или юридическое лицо, совершившее незаконную вырубку (порубку) зеленых насаждений, несет ответственность в соответствии со </w:t>
      </w:r>
      <w:r>
        <w:rPr>
          <w:rFonts w:ascii="Times New Roman"/>
          <w:b w:val="false"/>
          <w:i w:val="false"/>
          <w:color w:val="000000"/>
          <w:sz w:val="28"/>
        </w:rPr>
        <w:t>статьей 381-1</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84"/>
    <w:bookmarkStart w:name="z75" w:id="85"/>
    <w:p>
      <w:pPr>
        <w:spacing w:after="0"/>
        <w:ind w:left="0"/>
        <w:jc w:val="both"/>
      </w:pPr>
      <w:r>
        <w:rPr>
          <w:rFonts w:ascii="Times New Roman"/>
          <w:b w:val="false"/>
          <w:i w:val="false"/>
          <w:color w:val="000000"/>
          <w:sz w:val="28"/>
        </w:rPr>
        <w:t xml:space="preserve">
      69. В случае незаконной вырубки (порубки), уничтожения, повреждения многолетних насаждений и (или) зеленых насаждений, занесенных в Перечень, производится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85"/>
    <w:bookmarkStart w:name="z76" w:id="86"/>
    <w:p>
      <w:pPr>
        <w:spacing w:after="0"/>
        <w:ind w:left="0"/>
        <w:jc w:val="both"/>
      </w:pPr>
      <w:r>
        <w:rPr>
          <w:rFonts w:ascii="Times New Roman"/>
          <w:b w:val="false"/>
          <w:i w:val="false"/>
          <w:color w:val="000000"/>
          <w:sz w:val="28"/>
        </w:rPr>
        <w:t xml:space="preserve">
      70. Размер вреда за незаконную вырубку (порубку), уничтожение и повреждение деревьев и кустарников, произрастающих в черте города Алматы,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2007 года № 441, исчисляется уполномоченным органом.</w:t>
      </w:r>
    </w:p>
    <w:bookmarkEnd w:id="86"/>
    <w:bookmarkStart w:name="z77" w:id="87"/>
    <w:p>
      <w:pPr>
        <w:spacing w:after="0"/>
        <w:ind w:left="0"/>
        <w:jc w:val="both"/>
      </w:pPr>
      <w:r>
        <w:rPr>
          <w:rFonts w:ascii="Times New Roman"/>
          <w:b w:val="false"/>
          <w:i w:val="false"/>
          <w:color w:val="000000"/>
          <w:sz w:val="28"/>
        </w:rPr>
        <w:t>
      71. Компенсационная посадка деревьев производится из посадочного материала, соответствующего минимальным требованиям по качеству посадочного материала и с организацией поливочной системы, путем посадки саженцев лиственных пород высотой не менее 2,5 метров с комом или хвойных пород высотой не менее 2 метра с комом.</w:t>
      </w:r>
    </w:p>
    <w:bookmarkEnd w:id="87"/>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8" w:id="88"/>
    <w:p>
      <w:pPr>
        <w:spacing w:after="0"/>
        <w:ind w:left="0"/>
        <w:jc w:val="both"/>
      </w:pPr>
      <w:r>
        <w:rPr>
          <w:rFonts w:ascii="Times New Roman"/>
          <w:b w:val="false"/>
          <w:i w:val="false"/>
          <w:color w:val="000000"/>
          <w:sz w:val="28"/>
        </w:rPr>
        <w:t>
      72. Компенсационная посадка при вырубке деревьев по разрешению уполномоченного органа и (или) при незаконной вырубке (порубке),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указанном уполномоченным органом.</w:t>
      </w:r>
    </w:p>
    <w:bookmarkEnd w:id="88"/>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9" w:id="89"/>
    <w:p>
      <w:pPr>
        <w:spacing w:after="0"/>
        <w:ind w:left="0"/>
        <w:jc w:val="both"/>
      </w:pPr>
      <w:r>
        <w:rPr>
          <w:rFonts w:ascii="Times New Roman"/>
          <w:b w:val="false"/>
          <w:i w:val="false"/>
          <w:color w:val="000000"/>
          <w:sz w:val="28"/>
        </w:rPr>
        <w:t>
      73.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89"/>
    <w:bookmarkStart w:name="z80" w:id="90"/>
    <w:p>
      <w:pPr>
        <w:spacing w:after="0"/>
        <w:ind w:left="0"/>
        <w:jc w:val="both"/>
      </w:pPr>
      <w:r>
        <w:rPr>
          <w:rFonts w:ascii="Times New Roman"/>
          <w:b w:val="false"/>
          <w:i w:val="false"/>
          <w:color w:val="000000"/>
          <w:sz w:val="28"/>
        </w:rPr>
        <w:t>
      74. Компенсационная посадка деревьев осуществляется в соответствии с дендрологическим планом.</w:t>
      </w:r>
    </w:p>
    <w:bookmarkEnd w:id="90"/>
    <w:bookmarkStart w:name="z81" w:id="91"/>
    <w:p>
      <w:pPr>
        <w:spacing w:after="0"/>
        <w:ind w:left="0"/>
        <w:jc w:val="both"/>
      </w:pPr>
      <w:r>
        <w:rPr>
          <w:rFonts w:ascii="Times New Roman"/>
          <w:b w:val="false"/>
          <w:i w:val="false"/>
          <w:color w:val="000000"/>
          <w:sz w:val="28"/>
        </w:rPr>
        <w:t xml:space="preserve">
      75.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и при производстве строительных работ, в том числе прокладке инженерных сетей, виновной стороной производится компенсационная посадка в пятикратном размере взамен поврежденных или уничтоженных зеленых насаждений путем высадки саженцев согласно </w:t>
      </w:r>
      <w:r>
        <w:rPr>
          <w:rFonts w:ascii="Times New Roman"/>
          <w:b w:val="false"/>
          <w:i w:val="false"/>
          <w:color w:val="000000"/>
          <w:sz w:val="28"/>
        </w:rPr>
        <w:t>пункту 71</w:t>
      </w:r>
      <w:r>
        <w:rPr>
          <w:rFonts w:ascii="Times New Roman"/>
          <w:b w:val="false"/>
          <w:i w:val="false"/>
          <w:color w:val="000000"/>
          <w:sz w:val="28"/>
        </w:rPr>
        <w:t xml:space="preserve"> настоящих правил.</w:t>
      </w:r>
    </w:p>
    <w:bookmarkEnd w:id="91"/>
    <w:bookmarkStart w:name="z82" w:id="92"/>
    <w:p>
      <w:pPr>
        <w:spacing w:after="0"/>
        <w:ind w:left="0"/>
        <w:jc w:val="both"/>
      </w:pPr>
      <w:r>
        <w:rPr>
          <w:rFonts w:ascii="Times New Roman"/>
          <w:b w:val="false"/>
          <w:i w:val="false"/>
          <w:color w:val="000000"/>
          <w:sz w:val="28"/>
        </w:rPr>
        <w:t>
      76.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92"/>
    <w:bookmarkStart w:name="z83" w:id="93"/>
    <w:p>
      <w:pPr>
        <w:spacing w:after="0"/>
        <w:ind w:left="0"/>
        <w:jc w:val="both"/>
      </w:pPr>
      <w:r>
        <w:rPr>
          <w:rFonts w:ascii="Times New Roman"/>
          <w:b w:val="false"/>
          <w:i w:val="false"/>
          <w:color w:val="000000"/>
          <w:sz w:val="28"/>
        </w:rPr>
        <w:t xml:space="preserve">
      77.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пункта 28</w:t>
      </w:r>
      <w:r>
        <w:rPr>
          <w:rFonts w:ascii="Times New Roman"/>
          <w:b w:val="false"/>
          <w:i w:val="false"/>
          <w:color w:val="000000"/>
          <w:sz w:val="28"/>
        </w:rPr>
        <w:t xml:space="preserve"> настоящих Правил.</w:t>
      </w:r>
    </w:p>
    <w:bookmarkEnd w:id="93"/>
    <w:bookmarkStart w:name="z84" w:id="94"/>
    <w:p>
      <w:pPr>
        <w:spacing w:after="0"/>
        <w:ind w:left="0"/>
        <w:jc w:val="both"/>
      </w:pPr>
      <w:r>
        <w:rPr>
          <w:rFonts w:ascii="Times New Roman"/>
          <w:b w:val="false"/>
          <w:i w:val="false"/>
          <w:color w:val="000000"/>
          <w:sz w:val="28"/>
        </w:rPr>
        <w:t xml:space="preserve">
      78.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аппаратов акимов районов города Алматы для дальнейшего содержания.</w:t>
      </w:r>
    </w:p>
    <w:bookmarkEnd w:id="94"/>
    <w:bookmarkStart w:name="z85" w:id="95"/>
    <w:p>
      <w:pPr>
        <w:spacing w:after="0"/>
        <w:ind w:left="0"/>
        <w:jc w:val="both"/>
      </w:pPr>
      <w:r>
        <w:rPr>
          <w:rFonts w:ascii="Times New Roman"/>
          <w:b w:val="false"/>
          <w:i w:val="false"/>
          <w:color w:val="000000"/>
          <w:sz w:val="28"/>
        </w:rPr>
        <w:t>
      79. Уполномоченным органом прижившиеся деревья включаются в реестр зеленых насаждений.</w:t>
      </w:r>
    </w:p>
    <w:bookmarkEnd w:id="95"/>
    <w:bookmarkStart w:name="z86" w:id="96"/>
    <w:p>
      <w:pPr>
        <w:spacing w:after="0"/>
        <w:ind w:left="0"/>
        <w:jc w:val="both"/>
      </w:pPr>
      <w:r>
        <w:rPr>
          <w:rFonts w:ascii="Times New Roman"/>
          <w:b w:val="false"/>
          <w:i w:val="false"/>
          <w:color w:val="000000"/>
          <w:sz w:val="28"/>
        </w:rPr>
        <w:t>
      80.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96"/>
    <w:bookmarkStart w:name="z87" w:id="97"/>
    <w:p>
      <w:pPr>
        <w:spacing w:after="0"/>
        <w:ind w:left="0"/>
        <w:jc w:val="both"/>
      </w:pPr>
      <w:r>
        <w:rPr>
          <w:rFonts w:ascii="Times New Roman"/>
          <w:b w:val="false"/>
          <w:i w:val="false"/>
          <w:color w:val="000000"/>
          <w:sz w:val="28"/>
        </w:rPr>
        <w:t xml:space="preserve">
      81. Физическое или юридическое лицо, совершившее нарушение Правил несет ответственность в соответствии со </w:t>
      </w:r>
      <w:r>
        <w:rPr>
          <w:rFonts w:ascii="Times New Roman"/>
          <w:b w:val="false"/>
          <w:i w:val="false"/>
          <w:color w:val="000000"/>
          <w:sz w:val="28"/>
        </w:rPr>
        <w:t>статьей 386</w:t>
      </w:r>
      <w:r>
        <w:rPr>
          <w:rFonts w:ascii="Times New Roman"/>
          <w:b w:val="false"/>
          <w:i w:val="false"/>
          <w:color w:val="000000"/>
          <w:sz w:val="28"/>
        </w:rPr>
        <w:t xml:space="preserve"> Кодекса Республики Казахстан об административных правонарушениях.</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bl>
    <w:bookmarkStart w:name="z89" w:id="98"/>
    <w:p>
      <w:pPr>
        <w:spacing w:after="0"/>
        <w:ind w:left="0"/>
        <w:jc w:val="left"/>
      </w:pPr>
      <w:r>
        <w:rPr>
          <w:rFonts w:ascii="Times New Roman"/>
          <w:b/>
          <w:i w:val="false"/>
          <w:color w:val="000000"/>
        </w:rPr>
        <w:t xml:space="preserve"> Нормы полива зеленых насаждений</w:t>
      </w:r>
    </w:p>
    <w:bookmarkEnd w:id="98"/>
    <w:bookmarkStart w:name="z90" w:id="99"/>
    <w:p>
      <w:pPr>
        <w:spacing w:after="0"/>
        <w:ind w:left="0"/>
        <w:jc w:val="left"/>
      </w:pPr>
      <w:r>
        <w:rPr>
          <w:rFonts w:ascii="Times New Roman"/>
          <w:b/>
          <w:i w:val="false"/>
          <w:color w:val="000000"/>
        </w:rPr>
        <w:t xml:space="preserve"> Норма полива при уходе за деревьями с комом</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кома,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 0,25*0,2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both"/>
      </w:pPr>
      <w:r>
        <w:rPr>
          <w:rFonts w:ascii="Times New Roman"/>
          <w:b w:val="false"/>
          <w:i w:val="false"/>
          <w:color w:val="000000"/>
          <w:sz w:val="28"/>
        </w:rPr>
        <w:t>
      Количество полива зеленых насаждений зависит от климатических условий и возраста дерева:</w:t>
      </w:r>
    </w:p>
    <w:p>
      <w:pPr>
        <w:spacing w:after="0"/>
        <w:ind w:left="0"/>
        <w:jc w:val="both"/>
      </w:pPr>
      <w:r>
        <w:rPr>
          <w:rFonts w:ascii="Times New Roman"/>
          <w:b w:val="false"/>
          <w:i w:val="false"/>
          <w:color w:val="000000"/>
          <w:sz w:val="28"/>
        </w:rPr>
        <w:t>
      деревья посадки последних 3 лет поливать не менее 24 раз за сезон, деревья в возрасте от 4 до 10 лет – не менее 12 раз за сезон, деревья в возрасте от 10 до 15 лет – не менее 8 раз за сезон и деревья старше 16 лет – не менее 6 раз за сезон.</w:t>
      </w:r>
    </w:p>
    <w:p>
      <w:pPr>
        <w:spacing w:after="0"/>
        <w:ind w:left="0"/>
        <w:jc w:val="both"/>
      </w:pPr>
      <w:r>
        <w:rPr>
          <w:rFonts w:ascii="Times New Roman"/>
          <w:b w:val="false"/>
          <w:i w:val="false"/>
          <w:color w:val="000000"/>
          <w:sz w:val="28"/>
        </w:rPr>
        <w:t>
      В сухую жаркую погоду деревья посадки последних 3 лет поливать не менее 38 раз за сезон, деревья до 15 лет поливать не менее 22 раз за сезон; взрослые деревья – не менее 12 раз за сезон.</w:t>
      </w:r>
    </w:p>
    <w:p>
      <w:pPr>
        <w:spacing w:after="0"/>
        <w:ind w:left="0"/>
        <w:jc w:val="both"/>
      </w:pPr>
      <w:r>
        <w:rPr>
          <w:rFonts w:ascii="Times New Roman"/>
          <w:b w:val="false"/>
          <w:i w:val="false"/>
          <w:color w:val="000000"/>
          <w:sz w:val="28"/>
        </w:rPr>
        <w:t>
      Деревья среди асфальтовых, бетонных, плиточных и других покрытий необходимо поливать не менее 125 (100-150) литров/дерево, не менее 12 раз при нормальной погоде и не менее 24 раза при засушливой погоде.</w:t>
      </w:r>
    </w:p>
    <w:p>
      <w:pPr>
        <w:spacing w:after="0"/>
        <w:ind w:left="0"/>
        <w:jc w:val="both"/>
      </w:pPr>
      <w:r>
        <w:rPr>
          <w:rFonts w:ascii="Times New Roman"/>
          <w:b w:val="false"/>
          <w:i w:val="false"/>
          <w:color w:val="000000"/>
          <w:sz w:val="28"/>
        </w:rPr>
        <w:t>
      С целью исключения иссушения почвы необходимо производить осенний влагозарядковый полив: 1 раз в конце октября или в начале ноября.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bl>
    <w:bookmarkStart w:name="z92" w:id="100"/>
    <w:p>
      <w:pPr>
        <w:spacing w:after="0"/>
        <w:ind w:left="0"/>
        <w:jc w:val="left"/>
      </w:pPr>
      <w:r>
        <w:rPr>
          <w:rFonts w:ascii="Times New Roman"/>
          <w:b/>
          <w:i w:val="false"/>
          <w:color w:val="000000"/>
        </w:rPr>
        <w:t xml:space="preserve"> Минимальные расстояния от объектов строительства до зеленых насаждений</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здания,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до оси растения,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наружных стен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наружных стен школьного здания или здания детского сада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края тротуаров и садовых дорожек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края проезжей части, улиц, кромок укрепленных полос, обочины дорог и бровок канав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мачт и опор осветительной сети трамвая, колонны галерей и эстакад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подошвы откосов, террас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подошвы и внутренней грани подпорных стенок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подземных сетей: газопровода, канализации теплопровода, трубопровода, теплосетей водопровода, дренажей силовых кабелей и кабелей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Приведенные нормативы относятся к деревьям с диаметром кроны не более 5 метров и должны быть соответственно увеличены для деревьев большего диаметра.</w:t>
            </w:r>
          </w:p>
          <w:p>
            <w:pPr>
              <w:spacing w:after="20"/>
              <w:ind w:left="20"/>
              <w:jc w:val="both"/>
            </w:pPr>
            <w:r>
              <w:rPr>
                <w:rFonts w:ascii="Times New Roman"/>
                <w:b w:val="false"/>
                <w:i w:val="false"/>
                <w:color w:val="000000"/>
                <w:sz w:val="20"/>
              </w:rPr>
              <w:t>
Примечание 2 При посадке зеленых насаждений у наружных стен зданий, сооружений, детских учреждений необходимо учитывать и соблюдать нормативные уровни инсоляции и естественного освещения.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101"/>
    <w:p>
      <w:pPr>
        <w:spacing w:after="0"/>
        <w:ind w:left="0"/>
        <w:jc w:val="left"/>
      </w:pPr>
      <w:r>
        <w:rPr>
          <w:rFonts w:ascii="Times New Roman"/>
          <w:b/>
          <w:i w:val="false"/>
          <w:color w:val="000000"/>
        </w:rPr>
        <w:t xml:space="preserve"> Реестр зеленых насаждений на 1 января ____ года</w:t>
      </w:r>
    </w:p>
    <w:bookmarkEnd w:id="101"/>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
      Город/населенный пункт</w:t>
      </w:r>
    </w:p>
    <w:p>
      <w:pPr>
        <w:spacing w:after="0"/>
        <w:ind w:left="0"/>
        <w:jc w:val="both"/>
      </w:pPr>
      <w:r>
        <w:rPr>
          <w:rFonts w:ascii="Times New Roman"/>
          <w:b w:val="false"/>
          <w:i w:val="false"/>
          <w:color w:val="000000"/>
          <w:sz w:val="28"/>
        </w:rPr>
        <w:t>
      Административный район: (код) ___________________</w:t>
      </w:r>
    </w:p>
    <w:p>
      <w:pPr>
        <w:spacing w:after="0"/>
        <w:ind w:left="0"/>
        <w:jc w:val="both"/>
      </w:pPr>
      <w:r>
        <w:rPr>
          <w:rFonts w:ascii="Times New Roman"/>
          <w:b w:val="false"/>
          <w:i w:val="false"/>
          <w:color w:val="000000"/>
          <w:sz w:val="28"/>
        </w:rPr>
        <w:t>
      Ответственный владелец: _________________________</w:t>
      </w:r>
    </w:p>
    <w:p>
      <w:pPr>
        <w:spacing w:after="0"/>
        <w:ind w:left="0"/>
        <w:jc w:val="both"/>
      </w:pPr>
      <w:r>
        <w:rPr>
          <w:rFonts w:ascii="Times New Roman"/>
          <w:b w:val="false"/>
          <w:i w:val="false"/>
          <w:color w:val="000000"/>
          <w:sz w:val="28"/>
        </w:rPr>
        <w:t>
      Реестр зеленых насаждений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насаждения/координаты месторасположения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КСО – санитарное состояние зеленых насаждений, учитывающее жизнеспособность предлагаемого к вырубке объекта (зеленого насаждения), его потенциальная способность к дальнейшему функционированию;</w:t>
      </w:r>
    </w:p>
    <w:p>
      <w:pPr>
        <w:spacing w:after="0"/>
        <w:ind w:left="0"/>
        <w:jc w:val="both"/>
      </w:pPr>
      <w:r>
        <w:rPr>
          <w:rFonts w:ascii="Times New Roman"/>
          <w:b w:val="false"/>
          <w:i w:val="false"/>
          <w:color w:val="000000"/>
          <w:sz w:val="28"/>
        </w:rPr>
        <w:t>
      ** куртина - группа деревьев одной таксационной характеристики, независимо от их количества в куртине и площади, занимаемой этой куртиной.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102"/>
    <w:p>
      <w:pPr>
        <w:spacing w:after="0"/>
        <w:ind w:left="0"/>
        <w:jc w:val="left"/>
      </w:pPr>
      <w:r>
        <w:rPr>
          <w:rFonts w:ascii="Times New Roman"/>
          <w:b/>
          <w:i w:val="false"/>
          <w:color w:val="000000"/>
        </w:rPr>
        <w:t xml:space="preserve"> Акт приживаемости зеленых насаждений "___" _________ 20___ года</w:t>
      </w:r>
    </w:p>
    <w:bookmarkEnd w:id="102"/>
    <w:p>
      <w:pPr>
        <w:spacing w:after="0"/>
        <w:ind w:left="0"/>
        <w:jc w:val="both"/>
      </w:pPr>
      <w:r>
        <w:rPr>
          <w:rFonts w:ascii="Times New Roman"/>
          <w:b w:val="false"/>
          <w:i w:val="false"/>
          <w:color w:val="000000"/>
          <w:sz w:val="28"/>
        </w:rPr>
        <w:t>
      Адрес посаженных зеленых насаждений: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прижилось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прижилось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bl>
    <w:bookmarkStart w:name="z100" w:id="103"/>
    <w:p>
      <w:pPr>
        <w:spacing w:after="0"/>
        <w:ind w:left="0"/>
        <w:jc w:val="left"/>
      </w:pPr>
      <w:r>
        <w:rPr>
          <w:rFonts w:ascii="Times New Roman"/>
          <w:b/>
          <w:i w:val="false"/>
          <w:color w:val="000000"/>
        </w:rPr>
        <w:t xml:space="preserve"> Критерии оценки состояния зеленых насаждений</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состояние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 (коэффициента состояния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 без признаков ослабления с нормальным развитием и без повреждений (нормальное облиствление кроны и высокая декоративность, интенсивный прирост побегов, вредители и болезни отсутствуют). По возрастной характеристике это в основном молодые и средневозрастные насаждения.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 деревья и кустарники с незначительными повреждениями или с однобоким развитием кроны, средняя декоративность, до 10% сухих сучьев, слабое угнетение (меньше листовая пластина), поврежденные на 25% вредителями и болезнями. Характерно в основном для приспевающих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Угнетенные – часто суховершинные деревья, с наличием значительной депрессией в развитии и механических повреждений (дупел, сухих веток до 50%), слабое облиствление, недекоративные, поврежденные вредителями и болезнями до 50%. Наиболее часто встречаются в спелых насаждениях.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Усыхающие – очень развит процесс отмирания, наблюдается массовое (более 50%) повреждение дерева вредителями и болезнями, суховершинные. Как правило, спелые и перестойные насаждения.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сухостой – полностью усохшее (погибшее) дерево или кустарник, подлежащий первоочередной вырубке, создающее угрозу падения на проезжие части дорог, тротуары, здания, линии электропередач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КСО-5</w:t>
            </w:r>
          </w:p>
        </w:tc>
      </w:tr>
    </w:tbl>
    <w:p>
      <w:pPr>
        <w:spacing w:after="0"/>
        <w:ind w:left="0"/>
        <w:jc w:val="both"/>
      </w:pPr>
      <w:r>
        <w:rPr>
          <w:rFonts w:ascii="Times New Roman"/>
          <w:b w:val="false"/>
          <w:i w:val="false"/>
          <w:color w:val="000000"/>
          <w:sz w:val="28"/>
        </w:rPr>
        <w:t>
      * коэффициент состояния объекта (КСО) – санитарное состояние зеленых насаждений, учитывающее жизнеспособность предлагаемого к вырубке объекта (зеленого насаждения), его потенциальная способность к дальнейшему функционированию.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104"/>
    <w:p>
      <w:pPr>
        <w:spacing w:after="0"/>
        <w:ind w:left="0"/>
        <w:jc w:val="left"/>
      </w:pPr>
      <w:r>
        <w:rPr>
          <w:rFonts w:ascii="Times New Roman"/>
          <w:b/>
          <w:i w:val="false"/>
          <w:color w:val="000000"/>
        </w:rPr>
        <w:t xml:space="preserve"> Акт обследования зеленых насаждений "___" ___________ 20__ года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p>
      <w:pPr>
        <w:spacing w:after="0"/>
        <w:ind w:left="0"/>
        <w:jc w:val="both"/>
      </w:pPr>
      <w:r>
        <w:rPr>
          <w:rFonts w:ascii="Times New Roman"/>
          <w:b w:val="false"/>
          <w:i w:val="false"/>
          <w:color w:val="000000"/>
          <w:sz w:val="28"/>
        </w:rPr>
        <w:t>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____________________________</w:t>
            </w:r>
            <w:r>
              <w:br/>
            </w:r>
            <w:r>
              <w:rPr>
                <w:rFonts w:ascii="Times New Roman"/>
                <w:b w:val="false"/>
                <w:i w:val="false"/>
                <w:color w:val="000000"/>
                <w:sz w:val="20"/>
              </w:rPr>
              <w:t>(Фамилия, имя, отчество (при его наличии) – для физического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 – для юридических лиц и (или) 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____________________________</w:t>
            </w:r>
            <w:r>
              <w:br/>
            </w: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____________________________</w:t>
            </w:r>
            <w:r>
              <w:br/>
            </w:r>
            <w:r>
              <w:rPr>
                <w:rFonts w:ascii="Times New Roman"/>
                <w:b w:val="false"/>
                <w:i w:val="false"/>
                <w:color w:val="000000"/>
                <w:sz w:val="20"/>
              </w:rPr>
              <w:t>(электронный адрес, телефон)</w:t>
            </w:r>
          </w:p>
        </w:tc>
      </w:tr>
    </w:tbl>
    <w:bookmarkStart w:name="z105" w:id="105"/>
    <w:p>
      <w:pPr>
        <w:spacing w:after="0"/>
        <w:ind w:left="0"/>
        <w:jc w:val="left"/>
      </w:pPr>
      <w:r>
        <w:rPr>
          <w:rFonts w:ascii="Times New Roman"/>
          <w:b/>
          <w:i w:val="false"/>
          <w:color w:val="000000"/>
        </w:rPr>
        <w:t xml:space="preserve"> Гарантийное письмо</w:t>
      </w:r>
    </w:p>
    <w:bookmarkEnd w:id="10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 ___________ породы в течение шести месяцев с момента получения разрешения на вырубку деревьев, взамен деревьев в количестве ______ штук, _______ породы, которые будут вырублены для _______________ по адресу: (указывается причина) ______________________ согласно акту обследования зеленых насаждений от "__" _____ 20__ 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28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 нести ответственность в соответствии со статьями 381-1 и 386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bl>
    <w:bookmarkStart w:name="z107" w:id="106"/>
    <w:p>
      <w:pPr>
        <w:spacing w:after="0"/>
        <w:ind w:left="0"/>
        <w:jc w:val="left"/>
      </w:pPr>
      <w:r>
        <w:rPr>
          <w:rFonts w:ascii="Times New Roman"/>
          <w:b/>
          <w:i w:val="false"/>
          <w:color w:val="000000"/>
        </w:rPr>
        <w:t xml:space="preserve"> Минимальные требования к качеству посадочного материала Соотношение размеров и параметров лиственных саженцев с комом</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дерева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кома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кома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штамба</w:t>
            </w:r>
          </w:p>
          <w:p>
            <w:pPr>
              <w:spacing w:after="20"/>
              <w:ind w:left="20"/>
              <w:jc w:val="both"/>
            </w:pPr>
            <w:r>
              <w:rPr>
                <w:rFonts w:ascii="Times New Roman"/>
                <w:b w:val="false"/>
                <w:i w:val="false"/>
                <w:color w:val="000000"/>
                <w:sz w:val="20"/>
              </w:rPr>
              <w:t>
(сантиметр)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bl>
    <w:p>
      <w:pPr>
        <w:spacing w:after="0"/>
        <w:ind w:left="0"/>
        <w:jc w:val="both"/>
      </w:pPr>
      <w:r>
        <w:rPr>
          <w:rFonts w:ascii="Times New Roman"/>
          <w:b w:val="false"/>
          <w:i w:val="false"/>
          <w:color w:val="000000"/>
          <w:sz w:val="28"/>
        </w:rPr>
        <w:t>
      Соотношение высоты растения и диаметра кома у хвойных саженцев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растения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корневого кома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Соотношение между высотой кустарника, количеством веток и размерами корневой системы для кустарников с комом земли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растения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корневого кома (сантиметр)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