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70c9" w14:textId="f2f7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и эксплуатации транспортной инфраструктуры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28 февраля 2023 года № 1/125. Зарегистрировано Департаментом юстиции города Алматы 1 марта 2023 года № 1720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9-17) 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особом статусе города Алматы",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управления и эксплуатации транспортной инфраструктуры города Алматы.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2023 года № 1/125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и эксплуатации транспортной инфраструктуры города Алматы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управления и эксплуатации транспортной инфраструктуры города Алматы (далее – Правила) разработаны в соответствии с Гражданским кодексом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особом статусе города Алматы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управления и эксплуатации объектов транспортной инфраструктуры города Алматы, находящихся в коммунальной собственности.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учредитель управляющей компании транспортной инфраструктуры города Алматы – местный исполнительный орган города Алматы (далее – учредитель);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управления – уполномоченный орган соответствующей отрасли (сферы), осуществляющий права владения и пользования государственным пакетом акций (долями участия в уставном капитале) акционерного общества (товарищества с ограниченной ответственностью) и/или управление коммунальным предприятием;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управляющая компания – юридическое лицо, определенное решением местного исполнительного органа, осуществляющее функции управления объектами и заключившее договор с учредителем;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транспортной инфраструктуры – технологический комплекс, включающий в себя железнодорожные, трамвайные, легкорельсовые, монорельсовые и внутренние водные пути, автомобильные дороги, тоннели, эстакады, мосты, вокзалы и станции, пункты обслуживания пассажиров, линии метрополитена, порты, портовые средства, судоходные гидротехнические сооружения, аэродромы, аэропорты, транспортно-логистические центры, объекты систем связи, навигации и управления движением транспортных средств, магистральный трубопровод, а также иные обеспечивающие функционирование транспортного комплекса здания, сооружения, устройства и оборудования, находящиеся в коммунальной собственности города Алматы (далее – объект).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Основания возникновения права на управление и эксплуатацию объектом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Права на управление и эксплуатацию объектом возникает на основании решения местного исполнительного органа города Алматы.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 передается в управление компании, осуществляющей функции управления на срок не более пяти лет.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объектом возникает (учреждается) на основании сделки по договору (далее – Договор).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эксплуатации объекта и порядок управления</w:t>
      </w:r>
      <w:r>
        <w:br/>
      </w:r>
      <w:r>
        <w:rPr>
          <w:rFonts w:ascii="Times New Roman"/>
          <w:b/>
          <w:i w:val="false"/>
          <w:color w:val="000000"/>
        </w:rPr>
        <w:t>транспортной инфраструктуры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 принятия объекта в управление управляющая компания изучает: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технический паспорт и состав объекта (сооружение и технологическое оборудование, балансовая стоимость), порядок и состав технологических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функциональные особенности элементов объекта (назначение сооружения, оборудования, технологические и технические характеристики, режим работы и эксплуатации);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и технические характеристики инженерно-технических систем обеспечения безопасности (средства сигнализации, контроль доступа, досмотр, видеонаблюдение, аудио и видеозаписи, связь, освещение, сбор, обработка, прием и передача информации);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географические, топологические, климатические характеристики района расположения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регламенты взаимодействия с соответствующими территориальными подразделениями Министерства внутренних дел Республики Казахстан, другими органами государственной власти и местного самоуправления в области обеспечения безопасности объекта;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итогам изучения управляющая компания предоставляет: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изучения проектной, технической, технологической документации и документов информационного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изученной документации и визуального обследования объекта и систем жизнеобеспечения, проверки работоспособности и фактического его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оценки вероятности возможных последствий (нанесенного ущерба) экономического, социального, техногенного характера при анализе потенциальных угроз акта незаконного вмешательства применительно к конкретному объекту;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уязвимых зон и критических элементов объекта, оценку эффективности существующей системы обеспечения безопасности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выводов и результатов, определяющих соответствие представленной документации и фактических результатов обследования объекта требованиям руководящих нормативных документов и требованиям по обеспечению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 приемки-передачи объекта в управление.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принятии объекта в управление управляющая компания обеспечивает: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эксплуатацию объекта в соответствии с требованиями действующих нормативных документов (государственных норм и стандартов);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постоянную функциональную исправность объекта, сохранность свойств как сооружения в целом, так и отдельных его элементов;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содержание, эксплуатацию, текущий и плановый ремонт инженерно-технического оборудования в соответствии с инструкциями заводов-изготовителей и нормативными документами.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