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a815" w14:textId="7a4a8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в Акжарском районе Северо-Казахстанской области</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7 ноября 2023 года № 11-4. Зарегистрировано в Департаменте юстиции Северо-Казахстанской области 13 ноября 2023 года № 7617-15.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Акжарский районный маслихат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в Акжарском районе Северо-Казахстанской области (далее – Правила).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Акжарского районного маслихата Северо-Казахстанской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3. Установить, что </w:t>
      </w:r>
      <w:r>
        <w:rPr>
          <w:rFonts w:ascii="Times New Roman"/>
          <w:b w:val="false"/>
          <w:i w:val="false"/>
          <w:color w:val="000000"/>
          <w:sz w:val="28"/>
        </w:rPr>
        <w:t>подпункт 8)</w:t>
      </w:r>
      <w:r>
        <w:rPr>
          <w:rFonts w:ascii="Times New Roman"/>
          <w:b w:val="false"/>
          <w:i w:val="false"/>
          <w:color w:val="000000"/>
          <w:sz w:val="28"/>
        </w:rPr>
        <w:t xml:space="preserve"> пункта 6 Правил, утвержденных настоящим решением, действует до 31 декабря 2023 года.</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Жусупбеков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Акжарского районного маслихата</w:t>
            </w:r>
            <w:r>
              <w:rPr>
                <w:rFonts w:ascii="Times New Roman"/>
                <w:b w:val="false"/>
                <w:i w:val="false"/>
                <w:color w:val="000000"/>
                <w:sz w:val="20"/>
              </w:rPr>
              <w:t xml:space="preserve"> 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7 ноября 2023 года № 11-4</w:t>
            </w:r>
          </w:p>
        </w:tc>
      </w:tr>
    </w:tbl>
    <w:bookmarkStart w:name="z14" w:id="5"/>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в Акжарском районе Северо-Казахстанской области</w:t>
      </w:r>
    </w:p>
    <w:bookmarkEnd w:id="5"/>
    <w:bookmarkStart w:name="z15" w:id="6"/>
    <w:p>
      <w:pPr>
        <w:spacing w:after="0"/>
        <w:ind w:left="0"/>
        <w:jc w:val="left"/>
      </w:pPr>
      <w:r>
        <w:rPr>
          <w:rFonts w:ascii="Times New Roman"/>
          <w:b/>
          <w:i w:val="false"/>
          <w:color w:val="000000"/>
        </w:rPr>
        <w:t xml:space="preserve"> Глава 1. Общие положения</w:t>
      </w:r>
    </w:p>
    <w:bookmarkEnd w:id="6"/>
    <w:bookmarkStart w:name="z16" w:id="7"/>
    <w:p>
      <w:pPr>
        <w:spacing w:after="0"/>
        <w:ind w:left="0"/>
        <w:jc w:val="both"/>
      </w:pPr>
      <w:r>
        <w:rPr>
          <w:rFonts w:ascii="Times New Roman"/>
          <w:b w:val="false"/>
          <w:i w:val="false"/>
          <w:color w:val="000000"/>
          <w:sz w:val="28"/>
        </w:rPr>
        <w:t>
      1. Правила оказания социальной помощи, установления ее размеров и определения перечня отдельных категорий нуждающихся граждан в Акжарском районе Северо-Казахстанской области (далее – Правила) разработаны на основании Социального кодекса Республики Казахстан, Закона Республики Казахстан "О ветеранах", в соответствии с постановлением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7"/>
    <w:bookmarkStart w:name="z17"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8" w:id="9"/>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9"/>
    <w:bookmarkStart w:name="z19" w:id="10"/>
    <w:p>
      <w:pPr>
        <w:spacing w:after="0"/>
        <w:ind w:left="0"/>
        <w:jc w:val="both"/>
      </w:pPr>
      <w:r>
        <w:rPr>
          <w:rFonts w:ascii="Times New Roman"/>
          <w:b w:val="false"/>
          <w:i w:val="false"/>
          <w:color w:val="000000"/>
          <w:sz w:val="28"/>
        </w:rPr>
        <w:t>
      2) специальная комиссия – комиссия, создаваемая решением акима Акжарского района Северо-Казахстанской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10"/>
    <w:bookmarkStart w:name="z20" w:id="11"/>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21" w:id="12"/>
    <w:p>
      <w:pPr>
        <w:spacing w:after="0"/>
        <w:ind w:left="0"/>
        <w:jc w:val="both"/>
      </w:pPr>
      <w:r>
        <w:rPr>
          <w:rFonts w:ascii="Times New Roman"/>
          <w:b w:val="false"/>
          <w:i w:val="false"/>
          <w:color w:val="000000"/>
          <w:sz w:val="28"/>
        </w:rPr>
        <w:t>
      4) уполномоченный орган по оказанию социальной помощи – коммунальное государственное учреждение "Отдел занятости и социальных программ Акжарского района Северо-Казахстанской области";</w:t>
      </w:r>
    </w:p>
    <w:bookmarkEnd w:id="12"/>
    <w:bookmarkStart w:name="z22" w:id="13"/>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3" w:id="14"/>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4"/>
    <w:bookmarkStart w:name="z24" w:id="15"/>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5"/>
    <w:bookmarkStart w:name="z25" w:id="16"/>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6"/>
    <w:bookmarkStart w:name="z26" w:id="17"/>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сельских округов для проведения обследования материального положения лиц (семей), обратившихся за адресной социальной помощью;</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изменением, внесенным решением Акжарского районного маслихата Северо-Казахстанской области от 29.02.2024 </w:t>
      </w:r>
      <w:r>
        <w:rPr>
          <w:rFonts w:ascii="Times New Roman"/>
          <w:b w:val="false"/>
          <w:i w:val="false"/>
          <w:color w:val="000000"/>
          <w:sz w:val="28"/>
        </w:rPr>
        <w:t>№ 16-7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28" w:id="18"/>
    <w:p>
      <w:pPr>
        <w:spacing w:after="0"/>
        <w:ind w:left="0"/>
        <w:jc w:val="both"/>
      </w:pPr>
      <w:r>
        <w:rPr>
          <w:rFonts w:ascii="Times New Roman"/>
          <w:b w:val="false"/>
          <w:i w:val="false"/>
          <w:color w:val="000000"/>
          <w:sz w:val="28"/>
        </w:rPr>
        <w:t>
      3. Настоящие Правила распространяются на лиц, постоянно зарегистрированных и проживающих на территории Акжарского района Северо-Казахстанской области.</w:t>
      </w:r>
    </w:p>
    <w:bookmarkEnd w:id="18"/>
    <w:bookmarkStart w:name="z29" w:id="19"/>
    <w:p>
      <w:pPr>
        <w:spacing w:after="0"/>
        <w:ind w:left="0"/>
        <w:jc w:val="both"/>
      </w:pPr>
      <w:r>
        <w:rPr>
          <w:rFonts w:ascii="Times New Roman"/>
          <w:b w:val="false"/>
          <w:i w:val="false"/>
          <w:color w:val="000000"/>
          <w:sz w:val="28"/>
        </w:rPr>
        <w:t>
      4. Меры социальной поддержки, предусмотренные пунктом 4 статьи 71, пунктом 3 статьи 170, пунктом 3 статьи 229 Социального кодекса Республики Казахстан, подпунктом 2) пункта 1 статьи 10, подпунктом 2) пункта 1 статьи 11, подпунктом 2) пункта 1 статьи 12, подпунктом 2) статьи 13, статьей 17 Закона Республики Казахстан "О ветеранах" (далее – Закон), оказываются в порядке, определенном настоящими Правилами.</w:t>
      </w:r>
    </w:p>
    <w:bookmarkEnd w:id="19"/>
    <w:bookmarkStart w:name="z30" w:id="2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 1 раз в год).</w:t>
      </w:r>
    </w:p>
    <w:bookmarkEnd w:id="20"/>
    <w:bookmarkStart w:name="z31" w:id="2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1"/>
    <w:bookmarkStart w:name="z32" w:id="22"/>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1 (один) раз в год, в виде денежных выплат следующим категориям граждан:</w:t>
      </w:r>
    </w:p>
    <w:bookmarkEnd w:id="22"/>
    <w:bookmarkStart w:name="z33" w:id="23"/>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Афганистана – 15 февраля:</w:t>
      </w:r>
    </w:p>
    <w:bookmarkEnd w:id="23"/>
    <w:bookmarkStart w:name="z11" w:id="24"/>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 в размере 50 (пятьдесят) месячных расчетных показателей;</w:t>
      </w:r>
    </w:p>
    <w:bookmarkEnd w:id="24"/>
    <w:bookmarkStart w:name="z12" w:id="25"/>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 в размере 50 (пятьдесят) месячных расчетных показателей;</w:t>
      </w:r>
    </w:p>
    <w:bookmarkEnd w:id="25"/>
    <w:bookmarkStart w:name="z13" w:id="26"/>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 в размере 50 (пятьдесят) месячных расчетных показателей;</w:t>
      </w:r>
    </w:p>
    <w:bookmarkEnd w:id="26"/>
    <w:bookmarkStart w:name="z14" w:id="27"/>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 в размере 50 (пятьдесят) месячных расчетных показателей;</w:t>
      </w:r>
    </w:p>
    <w:bookmarkEnd w:id="27"/>
    <w:bookmarkStart w:name="z15" w:id="28"/>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 в размере 50 (пятьдесят) месячных расчетных показателей;</w:t>
      </w:r>
    </w:p>
    <w:bookmarkEnd w:id="28"/>
    <w:bookmarkStart w:name="z16" w:id="29"/>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 в размере 50 (пятьдесят) месячных расчетных показателей;</w:t>
      </w:r>
    </w:p>
    <w:bookmarkEnd w:id="29"/>
    <w:bookmarkStart w:name="z17" w:id="30"/>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30"/>
    <w:bookmarkStart w:name="z18" w:id="31"/>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31"/>
    <w:bookmarkStart w:name="z19" w:id="32"/>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32"/>
    <w:bookmarkStart w:name="z20" w:id="33"/>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33"/>
    <w:bookmarkStart w:name="z21" w:id="34"/>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34"/>
    <w:bookmarkStart w:name="z48" w:id="35"/>
    <w:p>
      <w:pPr>
        <w:spacing w:after="0"/>
        <w:ind w:left="0"/>
        <w:jc w:val="both"/>
      </w:pPr>
      <w:r>
        <w:rPr>
          <w:rFonts w:ascii="Times New Roman"/>
          <w:b w:val="false"/>
          <w:i w:val="false"/>
          <w:color w:val="000000"/>
          <w:sz w:val="28"/>
        </w:rPr>
        <w:t>
      3) День защитника Отечества – 7 мая:</w:t>
      </w:r>
    </w:p>
    <w:bookmarkEnd w:id="35"/>
    <w:bookmarkStart w:name="z49" w:id="3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36"/>
    <w:bookmarkStart w:name="z50" w:id="3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37"/>
    <w:bookmarkStart w:name="z51" w:id="38"/>
    <w:p>
      <w:pPr>
        <w:spacing w:after="0"/>
        <w:ind w:left="0"/>
        <w:jc w:val="both"/>
      </w:pPr>
      <w:r>
        <w:rPr>
          <w:rFonts w:ascii="Times New Roman"/>
          <w:b w:val="false"/>
          <w:i w:val="false"/>
          <w:color w:val="000000"/>
          <w:sz w:val="28"/>
        </w:rPr>
        <w:t>
      4) День Победы – 9 мая:</w:t>
      </w:r>
    </w:p>
    <w:bookmarkEnd w:id="38"/>
    <w:bookmarkStart w:name="z52" w:id="3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39"/>
    <w:bookmarkStart w:name="z53" w:id="40"/>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40"/>
    <w:bookmarkStart w:name="z54" w:id="4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41"/>
    <w:bookmarkStart w:name="z55" w:id="4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42"/>
    <w:bookmarkStart w:name="z56" w:id="4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43"/>
    <w:bookmarkStart w:name="z57" w:id="4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44"/>
    <w:bookmarkStart w:name="z58" w:id="4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45"/>
    <w:bookmarkStart w:name="z59" w:id="4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46"/>
    <w:bookmarkStart w:name="z60" w:id="4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47"/>
    <w:bookmarkStart w:name="z61" w:id="4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48"/>
    <w:bookmarkStart w:name="z62" w:id="4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49"/>
    <w:bookmarkStart w:name="z63" w:id="5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50"/>
    <w:bookmarkStart w:name="z64" w:id="51"/>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лицам,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51"/>
    <w:bookmarkStart w:name="z65" w:id="5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52"/>
    <w:bookmarkStart w:name="z66" w:id="5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53"/>
    <w:bookmarkStart w:name="z67" w:id="54"/>
    <w:p>
      <w:pPr>
        <w:spacing w:after="0"/>
        <w:ind w:left="0"/>
        <w:jc w:val="both"/>
      </w:pPr>
      <w:r>
        <w:rPr>
          <w:rFonts w:ascii="Times New Roman"/>
          <w:b w:val="false"/>
          <w:i w:val="false"/>
          <w:color w:val="000000"/>
          <w:sz w:val="28"/>
        </w:rPr>
        <w:t>
      5) День памяти жертв политических репрессий и голода – 31 мая:</w:t>
      </w:r>
    </w:p>
    <w:bookmarkEnd w:id="54"/>
    <w:bookmarkStart w:name="z68" w:id="55"/>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55"/>
    <w:bookmarkStart w:name="z69" w:id="56"/>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 в размере 15 (пятнадцать) месячных расчетных показателей, в случаях:</w:t>
      </w:r>
    </w:p>
    <w:bookmarkEnd w:id="56"/>
    <w:bookmarkStart w:name="z70" w:id="57"/>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57"/>
    <w:bookmarkStart w:name="z71" w:id="58"/>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58"/>
    <w:bookmarkStart w:name="z72" w:id="59"/>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59"/>
    <w:bookmarkStart w:name="z73" w:id="60"/>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60"/>
    <w:bookmarkStart w:name="z74" w:id="61"/>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61"/>
    <w:bookmarkStart w:name="z75" w:id="62"/>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62"/>
    <w:bookmarkStart w:name="z76" w:id="63"/>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63"/>
    <w:bookmarkStart w:name="z77" w:id="64"/>
    <w:p>
      <w:pPr>
        <w:spacing w:after="0"/>
        <w:ind w:left="0"/>
        <w:jc w:val="both"/>
      </w:pPr>
      <w:r>
        <w:rPr>
          <w:rFonts w:ascii="Times New Roman"/>
          <w:b w:val="false"/>
          <w:i w:val="false"/>
          <w:color w:val="000000"/>
          <w:sz w:val="28"/>
        </w:rPr>
        <w:t>
      6) День закрытия Семипалатинского испытательного ядерного полигона - 29 августа:</w:t>
      </w:r>
    </w:p>
    <w:bookmarkEnd w:id="64"/>
    <w:bookmarkStart w:name="z78" w:id="65"/>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35 (тридцать пять) месячных расчетных показателей;</w:t>
      </w:r>
    </w:p>
    <w:bookmarkEnd w:id="65"/>
    <w:bookmarkStart w:name="z79" w:id="66"/>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35 (тридцать пять) месячных расчетных показателей;</w:t>
      </w:r>
    </w:p>
    <w:bookmarkEnd w:id="66"/>
    <w:bookmarkStart w:name="z80" w:id="6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35 (тридцать пять) месячных расчетных показателей;</w:t>
      </w:r>
    </w:p>
    <w:bookmarkEnd w:id="67"/>
    <w:bookmarkStart w:name="z81" w:id="68"/>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35 (тридцать пять) месячных расчетных показателей;</w:t>
      </w:r>
    </w:p>
    <w:bookmarkEnd w:id="68"/>
    <w:bookmarkStart w:name="z82" w:id="6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35 (тридцать пять) месячных расчетных показателей;</w:t>
      </w:r>
    </w:p>
    <w:bookmarkEnd w:id="69"/>
    <w:bookmarkStart w:name="z83" w:id="70"/>
    <w:p>
      <w:pPr>
        <w:spacing w:after="0"/>
        <w:ind w:left="0"/>
        <w:jc w:val="both"/>
      </w:pPr>
      <w:r>
        <w:rPr>
          <w:rFonts w:ascii="Times New Roman"/>
          <w:b w:val="false"/>
          <w:i w:val="false"/>
          <w:color w:val="000000"/>
          <w:sz w:val="28"/>
        </w:rPr>
        <w:t>
      7) День Конституции Республики Казахстан – 30 августа:</w:t>
      </w:r>
    </w:p>
    <w:bookmarkEnd w:id="70"/>
    <w:bookmarkStart w:name="z84" w:id="71"/>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71"/>
    <w:bookmarkStart w:name="z85" w:id="72"/>
    <w:p>
      <w:pPr>
        <w:spacing w:after="0"/>
        <w:ind w:left="0"/>
        <w:jc w:val="both"/>
      </w:pPr>
      <w:r>
        <w:rPr>
          <w:rFonts w:ascii="Times New Roman"/>
          <w:b w:val="false"/>
          <w:i w:val="false"/>
          <w:color w:val="000000"/>
          <w:sz w:val="28"/>
        </w:rPr>
        <w:t>
      лицам, удостоенным звания "Қазақстанның Еңбек Ері", "Халық каһарманы" - в размере 10 (десять) месячных расчетных показателей;</w:t>
      </w:r>
    </w:p>
    <w:bookmarkEnd w:id="72"/>
    <w:bookmarkStart w:name="z86" w:id="73"/>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района - в размере 10 (десять) месячных расчетных показателей;</w:t>
      </w:r>
    </w:p>
    <w:bookmarkEnd w:id="73"/>
    <w:bookmarkStart w:name="z87" w:id="74"/>
    <w:p>
      <w:pPr>
        <w:spacing w:after="0"/>
        <w:ind w:left="0"/>
        <w:jc w:val="both"/>
      </w:pPr>
      <w:r>
        <w:rPr>
          <w:rFonts w:ascii="Times New Roman"/>
          <w:b w:val="false"/>
          <w:i w:val="false"/>
          <w:color w:val="000000"/>
          <w:sz w:val="28"/>
        </w:rPr>
        <w:t>
      8) День Независимости Республики Казахстан – 16 декабря:</w:t>
      </w:r>
    </w:p>
    <w:bookmarkEnd w:id="74"/>
    <w:bookmarkStart w:name="z88" w:id="75"/>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75"/>
    <w:bookmarkStart w:name="z89" w:id="76"/>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76"/>
    <w:bookmarkStart w:name="z90" w:id="77"/>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7"/>
    <w:bookmarkStart w:name="z91" w:id="78"/>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8"/>
    <w:bookmarkStart w:name="z92" w:id="79"/>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9"/>
    <w:bookmarkStart w:name="z93" w:id="80"/>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80"/>
    <w:bookmarkStart w:name="z94" w:id="81"/>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81"/>
    <w:bookmarkStart w:name="z95" w:id="82"/>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82"/>
    <w:bookmarkStart w:name="z96" w:id="83"/>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Сноска. Подпункт 8) пункта 6 действует до 31.12.2023 в соответствии с пунктом 3 решения Акжарского районного маслихата Северо-Казахстанской области от 07.11.2023 № 11-4.</w:t>
      </w:r>
      <w:r>
        <w:br/>
      </w:r>
      <w:r>
        <w:rPr>
          <w:rFonts w:ascii="Times New Roman"/>
          <w:b w:val="false"/>
          <w:i w:val="false"/>
          <w:color w:val="000000"/>
          <w:sz w:val="28"/>
        </w:rPr>
        <w:t>
</w:t>
      </w:r>
    </w:p>
    <w:bookmarkStart w:name="z98" w:id="84"/>
    <w:p>
      <w:pPr>
        <w:spacing w:after="0"/>
        <w:ind w:left="0"/>
        <w:jc w:val="both"/>
      </w:pPr>
      <w:r>
        <w:rPr>
          <w:rFonts w:ascii="Times New Roman"/>
          <w:b w:val="false"/>
          <w:i w:val="false"/>
          <w:color w:val="000000"/>
          <w:sz w:val="28"/>
        </w:rPr>
        <w:t>
      9) День Независимости Республики Казахстан – 16 декабря:</w:t>
      </w:r>
    </w:p>
    <w:bookmarkEnd w:id="84"/>
    <w:bookmarkStart w:name="z24" w:id="85"/>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200 (двести) тысяч тенге.</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Акжарского районного маслихата Северо-Казахстанской области от 29.02.2024 </w:t>
      </w:r>
      <w:r>
        <w:rPr>
          <w:rFonts w:ascii="Times New Roman"/>
          <w:b w:val="false"/>
          <w:i w:val="false"/>
          <w:color w:val="000000"/>
          <w:sz w:val="28"/>
        </w:rPr>
        <w:t>№ 16-7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Социальная помощь оказывается без учета среднедушевого дохода следующим категориям нуждающихся граждан по следующим основаниям:</w:t>
      </w:r>
    </w:p>
    <w:bookmarkStart w:name="z99" w:id="86"/>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 единовременно в размере до 100 (сто) месячных расчетных показателей, срок обращения за социальной помощью не позднее шести месяцев с момента наступления трудной жизненной ситуации, на основании документа, подтверждающего факт стихийного бедствия, пожара;</w:t>
      </w:r>
    </w:p>
    <w:bookmarkEnd w:id="86"/>
    <w:bookmarkStart w:name="z100" w:id="87"/>
    <w:p>
      <w:pPr>
        <w:spacing w:after="0"/>
        <w:ind w:left="0"/>
        <w:jc w:val="both"/>
      </w:pPr>
      <w:r>
        <w:rPr>
          <w:rFonts w:ascii="Times New Roman"/>
          <w:b w:val="false"/>
          <w:i w:val="false"/>
          <w:color w:val="000000"/>
          <w:sz w:val="28"/>
        </w:rPr>
        <w:t>
      2) лицам (семьям), признанным нуждающимся, вследствие социально значимых заболеваний:</w:t>
      </w:r>
    </w:p>
    <w:bookmarkEnd w:id="87"/>
    <w:bookmarkStart w:name="z101" w:id="88"/>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"Акжарская районная больница", коммунального государственного учреждения "Управление здравоохранения акимата Северо-Казахстанской области" на дополнительное питание - ежемесячно в размере 5 (пять) месячных расчетных показателей;</w:t>
      </w:r>
    </w:p>
    <w:bookmarkEnd w:id="88"/>
    <w:bookmarkStart w:name="z102" w:id="89"/>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вызванных вирусом иммунодефицита человека, состоящих на диспансерном учете -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89"/>
    <w:bookmarkStart w:name="z103" w:id="90"/>
    <w:p>
      <w:pPr>
        <w:spacing w:after="0"/>
        <w:ind w:left="0"/>
        <w:jc w:val="both"/>
      </w:pPr>
      <w:r>
        <w:rPr>
          <w:rFonts w:ascii="Times New Roman"/>
          <w:b w:val="false"/>
          <w:i w:val="false"/>
          <w:color w:val="000000"/>
          <w:sz w:val="28"/>
        </w:rPr>
        <w:t>
      лицам, страдающим онкологическими заболеваниями 3-4 стадии, лицам, не достигших 18 лет без учета стадии, по предъявлению справки из учреждения здравоохранения - ежеквартально в размере 20 (двадцать) месячных расчетных показателей.</w:t>
      </w:r>
    </w:p>
    <w:bookmarkEnd w:id="90"/>
    <w:bookmarkStart w:name="z104" w:id="91"/>
    <w:p>
      <w:pPr>
        <w:spacing w:after="0"/>
        <w:ind w:left="0"/>
        <w:jc w:val="both"/>
      </w:pPr>
      <w:r>
        <w:rPr>
          <w:rFonts w:ascii="Times New Roman"/>
          <w:b w:val="false"/>
          <w:i w:val="false"/>
          <w:color w:val="000000"/>
          <w:sz w:val="28"/>
        </w:rPr>
        <w:t>
      8. Социальная помощь оказывается отдельным категориям нуждающихся граждан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 по следующим основаниям:</w:t>
      </w:r>
    </w:p>
    <w:bookmarkEnd w:id="91"/>
    <w:bookmarkStart w:name="z105" w:id="92"/>
    <w:p>
      <w:pPr>
        <w:spacing w:after="0"/>
        <w:ind w:left="0"/>
        <w:jc w:val="both"/>
      </w:pPr>
      <w:r>
        <w:rPr>
          <w:rFonts w:ascii="Times New Roman"/>
          <w:b w:val="false"/>
          <w:i w:val="false"/>
          <w:color w:val="000000"/>
          <w:sz w:val="28"/>
        </w:rPr>
        <w:t>
      сиротство, отсутствие родительского попечения;</w:t>
      </w:r>
    </w:p>
    <w:bookmarkEnd w:id="92"/>
    <w:bookmarkStart w:name="z106" w:id="93"/>
    <w:p>
      <w:pPr>
        <w:spacing w:after="0"/>
        <w:ind w:left="0"/>
        <w:jc w:val="both"/>
      </w:pP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w:t>
      </w:r>
    </w:p>
    <w:bookmarkEnd w:id="93"/>
    <w:bookmarkStart w:name="z107" w:id="94"/>
    <w:p>
      <w:pPr>
        <w:spacing w:after="0"/>
        <w:ind w:left="0"/>
        <w:jc w:val="both"/>
      </w:pPr>
      <w:r>
        <w:rPr>
          <w:rFonts w:ascii="Times New Roman"/>
          <w:b w:val="false"/>
          <w:i w:val="false"/>
          <w:color w:val="000000"/>
          <w:sz w:val="28"/>
        </w:rPr>
        <w:t>
      бездомность (лица без определенного места жительства);</w:t>
      </w:r>
    </w:p>
    <w:bookmarkEnd w:id="94"/>
    <w:bookmarkStart w:name="z108" w:id="95"/>
    <w:p>
      <w:pPr>
        <w:spacing w:after="0"/>
        <w:ind w:left="0"/>
        <w:jc w:val="both"/>
      </w:pPr>
      <w:r>
        <w:rPr>
          <w:rFonts w:ascii="Times New Roman"/>
          <w:b w:val="false"/>
          <w:i w:val="false"/>
          <w:color w:val="000000"/>
          <w:sz w:val="28"/>
        </w:rPr>
        <w:t>
      освобождение из мест лишения свободы, нахождение на учете службы пробации.</w:t>
      </w:r>
    </w:p>
    <w:bookmarkEnd w:id="95"/>
    <w:bookmarkStart w:name="z109" w:id="96"/>
    <w:p>
      <w:pPr>
        <w:spacing w:after="0"/>
        <w:ind w:left="0"/>
        <w:jc w:val="both"/>
      </w:pPr>
      <w:r>
        <w:rPr>
          <w:rFonts w:ascii="Times New Roman"/>
          <w:b w:val="false"/>
          <w:i w:val="false"/>
          <w:color w:val="000000"/>
          <w:sz w:val="28"/>
        </w:rPr>
        <w:t>
      9. Социальная помощь оказывается без учета доходов следующим категориям граждан:</w:t>
      </w:r>
    </w:p>
    <w:bookmarkEnd w:id="96"/>
    <w:bookmarkStart w:name="z27" w:id="9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1 (один) раз в год не превышающую сумму в размере 20 (двадцать) месячных расчетных показателей, кроме драгоценных металлов и протезов из металлокерамики, металлоакрила;</w:t>
      </w:r>
    </w:p>
    <w:bookmarkEnd w:id="97"/>
    <w:bookmarkStart w:name="z28" w:id="98"/>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с предоставлением выписки из санаторно-курортной карты, 1 (один) раз в год в размере стоимости санаторно-курортного лечения, но не превышающем 50 (пятьдесят) месячных расчетных показателей;</w:t>
      </w:r>
    </w:p>
    <w:bookmarkEnd w:id="98"/>
    <w:bookmarkStart w:name="z29" w:id="99"/>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возмещение затрат за оплату коммунальных услуг и приобретения топлива, ежемесячно в размере 4 (четыре) месячных расчетных показателей;</w:t>
      </w:r>
    </w:p>
    <w:bookmarkEnd w:id="99"/>
    <w:bookmarkStart w:name="z30" w:id="100"/>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лицам, пострадавшим в зоне Семипалатинского ядерного полигона – 1 раз в год в размере стоимости проезда от станции отправления до места госпитализации и обратно по территории Республики Казахстан железнодорожным (плацкартный вагон), автомобильным пассажирским транспортом (кроме такси), при предоставлении подтверждающих документов;</w:t>
      </w:r>
    </w:p>
    <w:bookmarkEnd w:id="100"/>
    <w:bookmarkStart w:name="z31" w:id="101"/>
    <w:p>
      <w:pPr>
        <w:spacing w:after="0"/>
        <w:ind w:left="0"/>
        <w:jc w:val="both"/>
      </w:pPr>
      <w:r>
        <w:rPr>
          <w:rFonts w:ascii="Times New Roman"/>
          <w:b w:val="false"/>
          <w:i w:val="false"/>
          <w:color w:val="000000"/>
          <w:sz w:val="28"/>
        </w:rPr>
        <w:t>
      лицам с инвалидностью первой группы на сопровождение индивидуальным помощником на санаторно-курортное лечение 1 (один) раз в год в размере 50 (пятьдесят) месячных расчетных показателей на основании списка уполномоченного органа.</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Акжарского районного маслихата Северо-Казахстанской области от 29.02.2024 </w:t>
      </w:r>
      <w:r>
        <w:rPr>
          <w:rFonts w:ascii="Times New Roman"/>
          <w:b w:val="false"/>
          <w:i w:val="false"/>
          <w:color w:val="000000"/>
          <w:sz w:val="28"/>
        </w:rPr>
        <w:t>№ 16-7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02"/>
    <w:p>
      <w:pPr>
        <w:spacing w:after="0"/>
        <w:ind w:left="0"/>
        <w:jc w:val="both"/>
      </w:pPr>
      <w:r>
        <w:rPr>
          <w:rFonts w:ascii="Times New Roman"/>
          <w:b w:val="false"/>
          <w:i w:val="false"/>
          <w:color w:val="000000"/>
          <w:sz w:val="28"/>
        </w:rPr>
        <w:t>
      10. Совокупный доход лица (семьи)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26 мая 2023 года № 181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32609).</w:t>
      </w:r>
    </w:p>
    <w:bookmarkEnd w:id="102"/>
    <w:bookmarkStart w:name="z116" w:id="103"/>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103"/>
    <w:bookmarkStart w:name="z117" w:id="104"/>
    <w:p>
      <w:pPr>
        <w:spacing w:after="0"/>
        <w:ind w:left="0"/>
        <w:jc w:val="left"/>
      </w:pPr>
      <w:r>
        <w:rPr>
          <w:rFonts w:ascii="Times New Roman"/>
          <w:b/>
          <w:i w:val="false"/>
          <w:color w:val="000000"/>
        </w:rPr>
        <w:t xml:space="preserve"> Глава 3. Порядок оказания социальной помощи</w:t>
      </w:r>
    </w:p>
    <w:bookmarkEnd w:id="104"/>
    <w:bookmarkStart w:name="z118" w:id="105"/>
    <w:p>
      <w:pPr>
        <w:spacing w:after="0"/>
        <w:ind w:left="0"/>
        <w:jc w:val="both"/>
      </w:pPr>
      <w:r>
        <w:rPr>
          <w:rFonts w:ascii="Times New Roman"/>
          <w:b w:val="false"/>
          <w:i w:val="false"/>
          <w:color w:val="000000"/>
          <w:sz w:val="28"/>
        </w:rPr>
        <w:t>
      12. Порядок оказания социальной помощи, основания для отказа предоставляемой социальной помощи определяется в соответствии с пунктами 13-21 Типовых правил.</w:t>
      </w:r>
    </w:p>
    <w:bookmarkEnd w:id="105"/>
    <w:bookmarkStart w:name="z119" w:id="106"/>
    <w:p>
      <w:pPr>
        <w:spacing w:after="0"/>
        <w:ind w:left="0"/>
        <w:jc w:val="both"/>
      </w:pPr>
      <w:r>
        <w:rPr>
          <w:rFonts w:ascii="Times New Roman"/>
          <w:b w:val="false"/>
          <w:i w:val="false"/>
          <w:color w:val="000000"/>
          <w:sz w:val="28"/>
        </w:rPr>
        <w:t>
      13. Социальная помощь к праздничным дням и памятным датам оказывается без истребования заявлений и прилагаемых документов от получателей.</w:t>
      </w:r>
    </w:p>
    <w:bookmarkEnd w:id="106"/>
    <w:bookmarkStart w:name="z120" w:id="107"/>
    <w:p>
      <w:pPr>
        <w:spacing w:after="0"/>
        <w:ind w:left="0"/>
        <w:jc w:val="both"/>
      </w:pPr>
      <w:r>
        <w:rPr>
          <w:rFonts w:ascii="Times New Roman"/>
          <w:b w:val="false"/>
          <w:i w:val="false"/>
          <w:color w:val="000000"/>
          <w:sz w:val="28"/>
        </w:rPr>
        <w:t>
      Категории получателей социальной помощи определяются местным исполнительным органом, после чего формируются их списки путем направления запроса в уполномоченную организацию.</w:t>
      </w:r>
    </w:p>
    <w:bookmarkEnd w:id="107"/>
    <w:bookmarkStart w:name="z121" w:id="108"/>
    <w:p>
      <w:pPr>
        <w:spacing w:after="0"/>
        <w:ind w:left="0"/>
        <w:jc w:val="both"/>
      </w:pPr>
      <w:r>
        <w:rPr>
          <w:rFonts w:ascii="Times New Roman"/>
          <w:b w:val="false"/>
          <w:i w:val="false"/>
          <w:color w:val="000000"/>
          <w:sz w:val="28"/>
        </w:rPr>
        <w:t>
      14.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сельского округа представляет заявление по форме согласно приложению 1 к Типовым правилам с приложением документов согласно пункту 12 Типовых правил.</w:t>
      </w:r>
    </w:p>
    <w:bookmarkEnd w:id="108"/>
    <w:bookmarkStart w:name="z122" w:id="109"/>
    <w:p>
      <w:pPr>
        <w:spacing w:after="0"/>
        <w:ind w:left="0"/>
        <w:jc w:val="both"/>
      </w:pPr>
      <w:r>
        <w:rPr>
          <w:rFonts w:ascii="Times New Roman"/>
          <w:b w:val="false"/>
          <w:i w:val="false"/>
          <w:color w:val="000000"/>
          <w:sz w:val="28"/>
        </w:rPr>
        <w:t>
      15. Порядок обжалования решения, принятого уполномоченным органом по оказанию социальной помощи определен Приказом Министра труда и социальной защиты населения Республики Казахстанот 25 марта 2021 года № 84 "О некоторых вопросах оказания государственных услуг в социально-трудовой сфере" (зарегистрированным в Реестре государственной регистрации нормативных правовых актов под № 22394).</w:t>
      </w:r>
    </w:p>
    <w:bookmarkEnd w:id="109"/>
    <w:bookmarkStart w:name="z123" w:id="110"/>
    <w:p>
      <w:pPr>
        <w:spacing w:after="0"/>
        <w:ind w:left="0"/>
        <w:jc w:val="both"/>
      </w:pPr>
      <w:r>
        <w:rPr>
          <w:rFonts w:ascii="Times New Roman"/>
          <w:b w:val="false"/>
          <w:i w:val="false"/>
          <w:color w:val="000000"/>
          <w:sz w:val="28"/>
        </w:rPr>
        <w:t>
      16. Финансирование расходов на предоставление социальной помощи осуществляется в пределах средств, предусмотренных бюджетом Акжарского района на текущий финансовый год.</w:t>
      </w:r>
    </w:p>
    <w:bookmarkEnd w:id="110"/>
    <w:bookmarkStart w:name="z124" w:id="111"/>
    <w:p>
      <w:pPr>
        <w:spacing w:after="0"/>
        <w:ind w:left="0"/>
        <w:jc w:val="both"/>
      </w:pPr>
      <w:r>
        <w:rPr>
          <w:rFonts w:ascii="Times New Roman"/>
          <w:b w:val="false"/>
          <w:i w:val="false"/>
          <w:color w:val="000000"/>
          <w:sz w:val="28"/>
        </w:rPr>
        <w:t>
      17.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сумм на лицевые счета получателей.</w:t>
      </w:r>
    </w:p>
    <w:bookmarkEnd w:id="111"/>
    <w:bookmarkStart w:name="z125" w:id="112"/>
    <w:p>
      <w:pPr>
        <w:spacing w:after="0"/>
        <w:ind w:left="0"/>
        <w:jc w:val="both"/>
      </w:pPr>
      <w:r>
        <w:rPr>
          <w:rFonts w:ascii="Times New Roman"/>
          <w:b w:val="false"/>
          <w:i w:val="false"/>
          <w:color w:val="000000"/>
          <w:sz w:val="28"/>
        </w:rPr>
        <w:t>
      18. Социальная помощь прекращается в случаях:</w:t>
      </w:r>
    </w:p>
    <w:bookmarkEnd w:id="112"/>
    <w:bookmarkStart w:name="z126" w:id="113"/>
    <w:p>
      <w:pPr>
        <w:spacing w:after="0"/>
        <w:ind w:left="0"/>
        <w:jc w:val="both"/>
      </w:pPr>
      <w:r>
        <w:rPr>
          <w:rFonts w:ascii="Times New Roman"/>
          <w:b w:val="false"/>
          <w:i w:val="false"/>
          <w:color w:val="000000"/>
          <w:sz w:val="28"/>
        </w:rPr>
        <w:t>
      1) смерти получателя;</w:t>
      </w:r>
    </w:p>
    <w:bookmarkEnd w:id="113"/>
    <w:bookmarkStart w:name="z127" w:id="114"/>
    <w:p>
      <w:pPr>
        <w:spacing w:after="0"/>
        <w:ind w:left="0"/>
        <w:jc w:val="both"/>
      </w:pPr>
      <w:r>
        <w:rPr>
          <w:rFonts w:ascii="Times New Roman"/>
          <w:b w:val="false"/>
          <w:i w:val="false"/>
          <w:color w:val="000000"/>
          <w:sz w:val="28"/>
        </w:rPr>
        <w:t>
      2) выезда получателя на постоянное проживание за пределы Акжарского района;</w:t>
      </w:r>
    </w:p>
    <w:bookmarkEnd w:id="114"/>
    <w:bookmarkStart w:name="z128" w:id="115"/>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15"/>
    <w:bookmarkStart w:name="z129" w:id="116"/>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116"/>
    <w:bookmarkStart w:name="z130" w:id="117"/>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7"/>
    <w:bookmarkStart w:name="z131" w:id="118"/>
    <w:p>
      <w:pPr>
        <w:spacing w:after="0"/>
        <w:ind w:left="0"/>
        <w:jc w:val="both"/>
      </w:pPr>
      <w:r>
        <w:rPr>
          <w:rFonts w:ascii="Times New Roman"/>
          <w:b w:val="false"/>
          <w:i w:val="false"/>
          <w:color w:val="000000"/>
          <w:sz w:val="28"/>
        </w:rPr>
        <w:t>
      19.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8"/>
    <w:bookmarkStart w:name="z132" w:id="119"/>
    <w:p>
      <w:pPr>
        <w:spacing w:after="0"/>
        <w:ind w:left="0"/>
        <w:jc w:val="both"/>
      </w:pPr>
      <w:r>
        <w:rPr>
          <w:rFonts w:ascii="Times New Roman"/>
          <w:b w:val="false"/>
          <w:i w:val="false"/>
          <w:color w:val="000000"/>
          <w:sz w:val="28"/>
        </w:rPr>
        <w:t>
      20.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7 ноября 2023 года № 11-4</w:t>
            </w:r>
          </w:p>
        </w:tc>
      </w:tr>
    </w:tbl>
    <w:bookmarkStart w:name="z137" w:id="120"/>
    <w:p>
      <w:pPr>
        <w:spacing w:after="0"/>
        <w:ind w:left="0"/>
        <w:jc w:val="left"/>
      </w:pPr>
      <w:r>
        <w:rPr>
          <w:rFonts w:ascii="Times New Roman"/>
          <w:b/>
          <w:i w:val="false"/>
          <w:color w:val="000000"/>
        </w:rPr>
        <w:t xml:space="preserve"> Перечень утративших силу некоторых решений Акжарского районного маслихата Северо-Казахстанской области</w:t>
      </w:r>
    </w:p>
    <w:bookmarkEnd w:id="120"/>
    <w:bookmarkStart w:name="z138" w:id="1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Северо-Казахстанской области от 03 апреля 2017 года № 13-3 "Об утверждении Правил оказания социальной помощи, размеров и определения перечня отдельных категорий нуждающихся граждан в Акжарском районе Северо-Казахстанской области" (зарегистрировано в Реестре государственной регистрации нормативных правовых актов за № 4170).</w:t>
      </w:r>
    </w:p>
    <w:bookmarkEnd w:id="121"/>
    <w:bookmarkStart w:name="z139" w:id="1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Северо-Казахстанской области от 03 марта 2020 года № 53-2 "О внесении изменений в решение Акжарского районного маслихата Северо-Казахстанской области от 03 апреля 2017 года № 13-3 "Об утверждении Правил оказания социальной помощи, размеров и определения перечня отдельных категорий нуждающихся граждан в Акжарском районе Северо-Казахстанской области" (зарегистрировано в Реестре государственной регистрации нормативных правовых актов за № 6084).</w:t>
      </w:r>
    </w:p>
    <w:bookmarkEnd w:id="122"/>
    <w:bookmarkStart w:name="z140" w:id="1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Северо-Казахстанской области от 09 декабря 2021 года № 12-2 "О внесении изменения в решение Акжарского районного маслихата Северо-Казахстанской области от 03 апреля 2017 года № 13-3 "Об утверждении Правил оказания социальной помощи, размеров и определения перечня отдельных категорий нуждающихся граждан в Акжарском районе Северо-Казахстанской области" (зарегистрировано в Реестре государственной регистрации нормативных правовых актов за № 25848).</w:t>
      </w:r>
    </w:p>
    <w:bookmarkEnd w:id="123"/>
    <w:bookmarkStart w:name="z141" w:id="1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Северо-Казахстанской области от 15 марта 2022 года № 16-1 "О внесении изменения в решение Акжарского районного маслихата Северо-Казахстанской области от 03 апреля 2017 года № 13-3 "Об утверждении Правил оказания социальной помощи, размеров и определения перечня отдельных категорий нуждающихся граждан в Акжарском районе Северо-Казахстанской области" (зарегистрировано в Реестре государственной регистрации нормативных правовых актов за № 27168).</w:t>
      </w:r>
    </w:p>
    <w:bookmarkEnd w:id="124"/>
    <w:bookmarkStart w:name="z142" w:id="1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Северо-Казахстанской области от 11 октября 2022 года № 25-5 "О внесении изменения в решение Акжарского районного маслихата Северо-Казахстанской области от 03 апреля 2017 года № 13-3 "Об утверждении Правил оказания социальной помощи, размеров и определения перечня отдельных категорий нуждающихся граждан в Акжарском районе Северо-Казахстанской области" (зарегистрировано в Реестре государственной регистрации нормативных правовых актов за № 30216).</w:t>
      </w:r>
    </w:p>
    <w:bookmarkEnd w:id="125"/>
    <w:bookmarkStart w:name="z143" w:id="12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Северо-Казахстанской области от 05 июля 2023 года № 5-1 "О внесении изменения в решение Акжарского районного маслихата Северо-Казахстанской области от 03 апреля 2017 года № 13-3 "Об утверждении Правил оказания социальной помощи, размеров и определения перечня отдельных категорий нуждающихся граждан в Акжарском районе Северо-Казахстанской области" (зарегистрировано в Реестре государственной регистрации нормативных правовых актов за № 7552-15).</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