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9f67" w14:textId="e3f9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областиот 26 августа 2021 года № 8-19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апреля 2023 года № 2-7. Зарегистрировано Департаментом юстиции Северо-Казахстанской области 26 апреля 2023 года № 7485-15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Северо-Казахстанской области" от 26 августа 2021 года № 8-19 (зарегистрировано в Реестре государственной регистрации нормативных правовых актов под № 24327)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8-19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 (далее - Правила возмещения затрат).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Магжана Жумабаева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 - 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пяти месячным расчетным показателям на каждого ребенка с инвалидностью.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