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05d5" w14:textId="f570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субсидий, критерий к получателям субсидий, и сроков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мая 2023 года № 70. Зарегистрировано Департаментом юстиции Атырауской области 19 мая 2023 года № 5017-06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за № 18404)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2023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Атырауской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" w:id="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70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субсидий, и сроки подачи заявки на получение субсидий на удешевление стоимости затрат на корма маточному поголовью сельскохозяйственных животных по Атырауской области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подачи заявки наличие собственного маточного поголовья (коров и телок старше 13 месяцев) не менее 600 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по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коров и телок старше 18 месяцев не менее 25 голов;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ноября по 20 (включительно) декабря 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поголовья на момент подачи заявки наличие собственного маточного (маток старше 12 месяцев) не менее 200 голов овец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(возраст маточного поголовья от 36 месяцев) не менее 50 голов;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момент подачи заявки наличие собственного маточного поголовья (возраст маточного поголовья от 36 месяцев) не менее 50 голов;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