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55e3" w14:textId="30e5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16 октября 2023 года № 8-3. Зарегистрировано в Департаменте юстиции Атырауской области 19 октября 2023 года № 5097-06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сентября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Жылыойском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(зарегистрированное в Реестре государственной регистрации нормативных правовых актов за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Жылыойского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возмещения затрат на обучение в течение учебного года равен 5 (пяти) месячному расчетному показателю, ежемесячно на каждого ребенка с инвалидностью.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Основания для отказа в возмещении затрат на обучение предусмотрены пунктом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8-3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Жылыойского районного маслихата: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23 ноября 2015 года № 34-4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за № 3371);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9 июня 2020 года № 47-6 "О внесении изменений в решение Жылыойского районного маслихата от 23 ноября 2015 года № 34-4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за № 4674);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12 декабря 2022 года № 26-3 "О внесении изменений и дополнения в решение Жылыойского районного маслихата от 23 ноября 2015 года № 34-4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за № 31265).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