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0504" w14:textId="1300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Махамбетскому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7 апреля 2023 года № 18. Зарегистрировано Департаментом юстиции Атырауской области 14 апреля 2023 года № 4995-06. Утратило силу решением Махамбетского районного маслихата Атырауской области от 15 декабря 2023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