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9f0b" w14:textId="4859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Махамбетского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4 августа 2023 года № 183. Зарегистрировано в Департаменте юстиции Атырауской области 8 августа 2023 года № 5071-06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Махамбетского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27 февраля 2018 года № 51 "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зон рекреационного рыболовства на водных объектах Махамбетского района Атырауской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за № 4075);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29 сентября 2020 года № 214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Махамбетского района от 27 февраля 2018 года № 51 "Об установлении зон рекреационного рыболовства на водных объектах Махамбетского района Атырауской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"" (зарегистрировано в Реестре государственной регистрации нормативных правовых актов за № 4757).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