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b7e0" w14:textId="b74b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Махамбетского районного маслихата Атырауской области от 14 сентября 2023 года № 63. Зарегистрировано в Департаменте юстиции Атырауской области 22 сентября 2023 года № 5082-06</w:t>
      </w:r>
    </w:p>
    <w:p>
      <w:pPr>
        <w:spacing w:after="0"/>
        <w:ind w:left="0"/>
        <w:jc w:val="both"/>
      </w:pPr>
      <w:bookmarkStart w:name="z0" w:id="0"/>
      <w:r>
        <w:rPr>
          <w:rFonts w:ascii="Times New Roman"/>
          <w:b w:val="false"/>
          <w:i w:val="false"/>
          <w:color w:val="000000"/>
          <w:sz w:val="28"/>
        </w:rPr>
        <w:t>
      В редакции от: 09.02.2024</w:t>
      </w:r>
    </w:p>
    <w:bookmarkEnd w:id="0"/>
    <w:bookmarkStart w:name="z1" w:id="1"/>
    <w:p>
      <w:pPr>
        <w:spacing w:after="0"/>
        <w:ind w:left="0"/>
        <w:jc w:val="both"/>
      </w:pPr>
      <w:r>
        <w:rPr>
          <w:rFonts w:ascii="Times New Roman"/>
          <w:b w:val="false"/>
          <w:i w:val="false"/>
          <w:color w:val="000000"/>
          <w:sz w:val="28"/>
        </w:rPr>
        <w:t>
      Опубликовано: Эталонный контрольный банк НПА РК в электронном виде, 28.09.2023 г.</w:t>
      </w:r>
    </w:p>
    <w:bookmarkEnd w:id="1"/>
    <w:bookmarkStart w:name="z2" w:id="2"/>
    <w:p>
      <w:pPr>
        <w:spacing w:after="0"/>
        <w:ind w:left="0"/>
        <w:jc w:val="both"/>
      </w:pPr>
      <w:r>
        <w:rPr>
          <w:rFonts w:ascii="Times New Roman"/>
          <w:b w:val="false"/>
          <w:i w:val="false"/>
          <w:color w:val="000000"/>
          <w:sz w:val="28"/>
        </w:rPr>
        <w:t>
      Решение Махамбетского районного маслихата Атырауской области от 14 сентября 2023 года № 63. Зарегистрировано в Департаменте юстиции Атырауской области 22 сентября 2023 года № 5082-06</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bookmarkEnd w:id="3"/>
    <w:bookmarkStart w:name="z4"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"Об утверждении Типовых правил оказания социальной помощи, установления ее размеров и определения перечня отдельных категорий нуждающихся граждан" Махамбетский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5"/>
    <w:bookmarkStart w:name="z6" w:id="6"/>
    <w:p>
      <w:pPr>
        <w:spacing w:after="0"/>
        <w:ind w:left="0"/>
        <w:jc w:val="both"/>
      </w:pPr>
      <w:r>
        <w:rPr>
          <w:rFonts w:ascii="Times New Roman"/>
          <w:b w:val="false"/>
          <w:i w:val="false"/>
          <w:color w:val="000000"/>
          <w:sz w:val="28"/>
        </w:rPr>
        <w:t xml:space="preserve">
      2. Признать утратившими силу некоторые решения Махамбетского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6"/>
    <w:bookmarkStart w:name="z7" w:id="7"/>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правовое отношения возникшие с 1 июля 2023 года.</w:t>
      </w:r>
    </w:p>
    <w:bookmarkEnd w:id="7"/>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маслихата</w:t>
      </w:r>
      <w:r>
        <w:rPr>
          <w:rFonts w:ascii="Times New Roman"/>
          <w:b/>
          <w:i w:val="false"/>
          <w:color w:val="000000"/>
          <w:sz w:val="28"/>
        </w:rPr>
        <w:t xml:space="preserve">      К. </w:t>
      </w:r>
      <w:r>
        <w:rPr>
          <w:rFonts w:ascii="Times New Roman"/>
          <w:b/>
          <w:i w:val="false"/>
          <w:color w:val="000000"/>
          <w:sz w:val="28"/>
        </w:rPr>
        <w:t>Мажиев</w:t>
      </w:r>
    </w:p>
    <w:bookmarkEnd w:id="8"/>
    <w:p>
      <w:pPr>
        <w:spacing w:after="0"/>
        <w:ind w:left="0"/>
        <w:jc w:val="both"/>
      </w:pPr>
      <w:bookmarkStart w:name="z9" w:id="9"/>
      <w:r>
        <w:rPr>
          <w:rFonts w:ascii="Times New Roman"/>
          <w:b w:val="false"/>
          <w:i w:val="false"/>
          <w:color w:val="000000"/>
          <w:sz w:val="28"/>
        </w:rPr>
        <w:t>
      Приложение 1 к решению</w:t>
      </w:r>
    </w:p>
    <w:bookmarkEnd w:id="9"/>
    <w:p>
      <w:pPr>
        <w:spacing w:after="0"/>
        <w:ind w:left="0"/>
        <w:jc w:val="both"/>
      </w:pPr>
      <w:r>
        <w:rPr>
          <w:rFonts w:ascii="Times New Roman"/>
          <w:b w:val="false"/>
          <w:i w:val="false"/>
          <w:color w:val="000000"/>
          <w:sz w:val="28"/>
        </w:rPr>
        <w:t>Махамбетского районного</w:t>
      </w:r>
    </w:p>
    <w:p>
      <w:pPr>
        <w:spacing w:after="0"/>
        <w:ind w:left="0"/>
        <w:jc w:val="both"/>
      </w:pPr>
      <w:r>
        <w:rPr>
          <w:rFonts w:ascii="Times New Roman"/>
          <w:b w:val="false"/>
          <w:i w:val="false"/>
          <w:color w:val="000000"/>
          <w:sz w:val="28"/>
        </w:rPr>
        <w:t>маслихата от 14 сентября</w:t>
      </w:r>
    </w:p>
    <w:p>
      <w:pPr>
        <w:spacing w:after="0"/>
        <w:ind w:left="0"/>
        <w:jc w:val="both"/>
      </w:pPr>
      <w:r>
        <w:rPr>
          <w:rFonts w:ascii="Times New Roman"/>
          <w:b w:val="false"/>
          <w:i w:val="false"/>
          <w:color w:val="000000"/>
          <w:sz w:val="28"/>
        </w:rPr>
        <w:t>2023 года № 63</w:t>
      </w:r>
    </w:p>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оказания социальной помощи, установления ее размеров и определения перечня отдельных категорий нуждающихся граждан</w:t>
      </w:r>
    </w:p>
    <w:bookmarkEnd w:id="10"/>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1"/>
    <w:bookmarkStart w:name="z12" w:id="12"/>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12"/>
    <w:bookmarkStart w:name="z13" w:id="1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3"/>
    <w:bookmarkStart w:name="z14" w:id="1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14"/>
    <w:bookmarkStart w:name="z15" w:id="15"/>
    <w:p>
      <w:pPr>
        <w:spacing w:after="0"/>
        <w:ind w:left="0"/>
        <w:jc w:val="both"/>
      </w:pPr>
      <w:r>
        <w:rPr>
          <w:rFonts w:ascii="Times New Roman"/>
          <w:b w:val="false"/>
          <w:i w:val="false"/>
          <w:color w:val="000000"/>
          <w:sz w:val="28"/>
        </w:rPr>
        <w:t>
      2) специальная комиссия - комиссия, создаваемая решением акима Махамбетского района Атырауской области, по рассмотрению заявления лица (семьи), претендующего на оказание социальной помощи отдельным категориям нуждающихся граждан;</w:t>
      </w:r>
    </w:p>
    <w:bookmarkEnd w:id="15"/>
    <w:bookmarkStart w:name="z16" w:id="16"/>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6"/>
    <w:bookmarkStart w:name="z17" w:id="17"/>
    <w:p>
      <w:pPr>
        <w:spacing w:after="0"/>
        <w:ind w:left="0"/>
        <w:jc w:val="both"/>
      </w:pPr>
      <w:r>
        <w:rPr>
          <w:rFonts w:ascii="Times New Roman"/>
          <w:b w:val="false"/>
          <w:i w:val="false"/>
          <w:color w:val="000000"/>
          <w:sz w:val="28"/>
        </w:rPr>
        <w:t>
      4)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7"/>
    <w:bookmarkStart w:name="z18" w:id="18"/>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w:t>
      </w:r>
    </w:p>
    <w:bookmarkEnd w:id="18"/>
    <w:bookmarkStart w:name="z19" w:id="1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9"/>
    <w:bookmarkStart w:name="z20" w:id="2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20"/>
    <w:bookmarkStart w:name="z21" w:id="21"/>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21"/>
    <w:bookmarkStart w:name="z22" w:id="22"/>
    <w:p>
      <w:pPr>
        <w:spacing w:after="0"/>
        <w:ind w:left="0"/>
        <w:jc w:val="both"/>
      </w:pPr>
      <w:r>
        <w:rPr>
          <w:rFonts w:ascii="Times New Roman"/>
          <w:b w:val="false"/>
          <w:i w:val="false"/>
          <w:color w:val="000000"/>
          <w:sz w:val="28"/>
        </w:rPr>
        <w:t>
      9) участковая комиссия - специальная комиссия, создаваемая решениями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22"/>
    <w:bookmarkStart w:name="z23" w:id="23"/>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23"/>
    <w:bookmarkStart w:name="z24" w:id="24"/>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4"/>
    <w:bookmarkStart w:name="z25" w:id="2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5"/>
    <w:bookmarkStart w:name="z26" w:id="2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оказания социальной помощи, определения перечня отдельных категорий нуждающихся получателей и установления ее размеров социальной помощи</w:t>
      </w:r>
    </w:p>
    <w:bookmarkEnd w:id="26"/>
    <w:bookmarkStart w:name="z27" w:id="27"/>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27"/>
    <w:bookmarkStart w:name="z28" w:id="28"/>
    <w:p>
      <w:pPr>
        <w:spacing w:after="0"/>
        <w:ind w:left="0"/>
        <w:jc w:val="both"/>
      </w:pPr>
      <w:r>
        <w:rPr>
          <w:rFonts w:ascii="Times New Roman"/>
          <w:b w:val="false"/>
          <w:i w:val="false"/>
          <w:color w:val="000000"/>
          <w:sz w:val="28"/>
        </w:rPr>
        <w:t>
      1) Праздник единства народа Казахстана -1 мая:</w:t>
      </w:r>
    </w:p>
    <w:bookmarkEnd w:id="28"/>
    <w:bookmarkStart w:name="z29" w:id="29"/>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в размере 7,5 (cемь целях пять десятых) месячных расчетных показателей;</w:t>
      </w:r>
    </w:p>
    <w:bookmarkEnd w:id="29"/>
    <w:bookmarkStart w:name="z30" w:id="30"/>
    <w:p>
      <w:pPr>
        <w:spacing w:after="0"/>
        <w:ind w:left="0"/>
        <w:jc w:val="both"/>
      </w:pPr>
      <w:r>
        <w:rPr>
          <w:rFonts w:ascii="Times New Roman"/>
          <w:b w:val="false"/>
          <w:i w:val="false"/>
          <w:color w:val="000000"/>
          <w:sz w:val="28"/>
        </w:rPr>
        <w:t>
      2) День защитника Отечества - 7 мая:</w:t>
      </w:r>
    </w:p>
    <w:bookmarkEnd w:id="30"/>
    <w:bookmarkStart w:name="z31" w:id="3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- 35 000 (тридцать пять тысяч) тенге;</w:t>
      </w:r>
    </w:p>
    <w:bookmarkEnd w:id="31"/>
    <w:bookmarkStart w:name="z32" w:id="3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в размере - 150 000 (сто пятьдесят тысяч) тенге и ежемесячно - 35 000 (тридцать пять тысяч) тенге;</w:t>
      </w:r>
    </w:p>
    <w:bookmarkEnd w:id="32"/>
    <w:bookmarkStart w:name="z33" w:id="3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33"/>
    <w:bookmarkStart w:name="z34" w:id="3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34"/>
    <w:bookmarkStart w:name="z35" w:id="3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35"/>
    <w:bookmarkStart w:name="z36" w:id="3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- 30 000 (тридцать тысяч) тенге;</w:t>
      </w:r>
    </w:p>
    <w:bookmarkEnd w:id="36"/>
    <w:bookmarkStart w:name="z37" w:id="37"/>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- 30 000 (тридцать тысяч) тенге;</w:t>
      </w:r>
    </w:p>
    <w:bookmarkEnd w:id="37"/>
    <w:bookmarkStart w:name="z38" w:id="38"/>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единовременно –в размере - 150 000 (сто пятьдесят тысяч) тенге и ежемесячно - 30 000 (тридцать тысяч) тенге;</w:t>
      </w:r>
    </w:p>
    <w:bookmarkEnd w:id="38"/>
    <w:bookmarkStart w:name="z39" w:id="39"/>
    <w:p>
      <w:pPr>
        <w:spacing w:after="0"/>
        <w:ind w:left="0"/>
        <w:jc w:val="both"/>
      </w:pPr>
      <w:r>
        <w:rPr>
          <w:rFonts w:ascii="Times New Roman"/>
          <w:b w:val="false"/>
          <w:i w:val="false"/>
          <w:color w:val="000000"/>
          <w:sz w:val="28"/>
        </w:rPr>
        <w:t>
      военнослужащим, которым инвалидность установлено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единовременно - в размере 150 000 (сто пятьдесят тысяч) тенге;</w:t>
      </w:r>
    </w:p>
    <w:bookmarkEnd w:id="39"/>
    <w:bookmarkStart w:name="z40" w:id="4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 в размере 100 000 (сто тысяч) тенге и ежемесячно - 15 000 (пятнадцать тысяч) тенге;</w:t>
      </w:r>
    </w:p>
    <w:bookmarkEnd w:id="40"/>
    <w:bookmarkStart w:name="z41" w:id="4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единовременно - в размере 100 000 (сто тысяч) тенге;</w:t>
      </w:r>
    </w:p>
    <w:bookmarkEnd w:id="41"/>
    <w:bookmarkStart w:name="z42" w:id="4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единовременно - в размере 50 000 (пятьдесят тысяч) тенге;</w:t>
      </w:r>
    </w:p>
    <w:bookmarkEnd w:id="42"/>
    <w:bookmarkStart w:name="z43" w:id="4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 в размере 30 000 (тридцать тысяч) тенге;</w:t>
      </w:r>
    </w:p>
    <w:bookmarkEnd w:id="43"/>
    <w:bookmarkStart w:name="z44" w:id="44"/>
    <w:p>
      <w:pPr>
        <w:spacing w:after="0"/>
        <w:ind w:left="0"/>
        <w:jc w:val="both"/>
      </w:pPr>
      <w:r>
        <w:rPr>
          <w:rFonts w:ascii="Times New Roman"/>
          <w:b w:val="false"/>
          <w:i w:val="false"/>
          <w:color w:val="000000"/>
          <w:sz w:val="28"/>
        </w:rPr>
        <w:t>
      3) День Победы - 9 мая:</w:t>
      </w:r>
    </w:p>
    <w:bookmarkEnd w:id="44"/>
    <w:bookmarkStart w:name="z45" w:id="45"/>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15 000 (пятнадцать тысяч) тенге;</w:t>
      </w:r>
    </w:p>
    <w:bookmarkEnd w:id="45"/>
    <w:bookmarkStart w:name="z46" w:id="4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в размере 1 000 000 (один миллион) тенге и ежемесячно - 15 000 (пятнадцать тысяч) тенге;</w:t>
      </w:r>
    </w:p>
    <w:bookmarkEnd w:id="46"/>
    <w:bookmarkStart w:name="z47" w:id="4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7"/>
    <w:bookmarkStart w:name="z48" w:id="4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8"/>
    <w:bookmarkStart w:name="z49" w:id="49"/>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единовременно - в размере 60 000 (шестьдесят тысяч) тенге;</w:t>
      </w:r>
    </w:p>
    <w:bookmarkEnd w:id="49"/>
    <w:bookmarkStart w:name="z50" w:id="5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50"/>
    <w:bookmarkStart w:name="z51" w:id="5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единовременно - в размере 150 000 (сто пятьдесят тысяч) тенге и ежемесячно 35 000 (тридцать пять тысяч) тенге;</w:t>
      </w:r>
    </w:p>
    <w:bookmarkEnd w:id="51"/>
    <w:bookmarkStart w:name="z52" w:id="5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- 35 000 (тридцать пять тысяч) тенге;</w:t>
      </w:r>
    </w:p>
    <w:bookmarkEnd w:id="52"/>
    <w:bookmarkStart w:name="z53" w:id="5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- 10 000 (десять тысяч) тенге;</w:t>
      </w:r>
    </w:p>
    <w:bookmarkEnd w:id="53"/>
    <w:bookmarkStart w:name="z54" w:id="5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54"/>
    <w:bookmarkStart w:name="z55" w:id="55"/>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55"/>
    <w:bookmarkStart w:name="z56" w:id="5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56"/>
    <w:bookmarkStart w:name="z57" w:id="5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в размере -150 000 (сто пятьдесят тысяч) тенге и ежемесячно - 35 000 (тридцать пять тысяч) тенге;</w:t>
      </w:r>
    </w:p>
    <w:bookmarkEnd w:id="57"/>
    <w:bookmarkStart w:name="z58" w:id="58"/>
    <w:p>
      <w:pPr>
        <w:spacing w:after="0"/>
        <w:ind w:left="0"/>
        <w:jc w:val="both"/>
      </w:pPr>
      <w:r>
        <w:rPr>
          <w:rFonts w:ascii="Times New Roman"/>
          <w:b w:val="false"/>
          <w:i w:val="false"/>
          <w:color w:val="000000"/>
          <w:sz w:val="28"/>
        </w:rPr>
        <w:t>
      лицам, которым в период Великой Отечественной войны находились в составе частей, штабов и учреждений, входившим в состав действующей армии и флота, в качестве сыновей (воспитанников) полков и юнг единовременно - в размере 100 000 (сто тысяч) тенге;</w:t>
      </w:r>
    </w:p>
    <w:bookmarkEnd w:id="58"/>
    <w:bookmarkStart w:name="z59" w:id="5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w:t>
      </w:r>
    </w:p>
    <w:bookmarkEnd w:id="59"/>
    <w:bookmarkStart w:name="z60" w:id="6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60"/>
    <w:bookmarkStart w:name="z61" w:id="61"/>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61"/>
    <w:bookmarkStart w:name="z62" w:id="62"/>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 в размере 60 000 (шестьдесят тысяч) тенге;</w:t>
      </w:r>
    </w:p>
    <w:bookmarkEnd w:id="62"/>
    <w:bookmarkStart w:name="z63" w:id="63"/>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63"/>
    <w:bookmarkStart w:name="z64" w:id="64"/>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w:t>
      </w:r>
    </w:p>
    <w:bookmarkEnd w:id="64"/>
    <w:bookmarkStart w:name="z65" w:id="6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w:t>
      </w:r>
    </w:p>
    <w:bookmarkEnd w:id="65"/>
    <w:bookmarkStart w:name="z66" w:id="66"/>
    <w:p>
      <w:pPr>
        <w:spacing w:after="0"/>
        <w:ind w:left="0"/>
        <w:jc w:val="both"/>
      </w:pPr>
      <w:r>
        <w:rPr>
          <w:rFonts w:ascii="Times New Roman"/>
          <w:b w:val="false"/>
          <w:i w:val="false"/>
          <w:color w:val="000000"/>
          <w:sz w:val="28"/>
        </w:rPr>
        <w:t>
      4) День Конституции Республики Казахстан - 30 августа:</w:t>
      </w:r>
    </w:p>
    <w:bookmarkEnd w:id="66"/>
    <w:bookmarkStart w:name="z67" w:id="67"/>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-в размере 50000 (пятьдесят тысяч) тенге;</w:t>
      </w:r>
    </w:p>
    <w:bookmarkEnd w:id="67"/>
    <w:bookmarkStart w:name="z68" w:id="68"/>
    <w:p>
      <w:pPr>
        <w:spacing w:after="0"/>
        <w:ind w:left="0"/>
        <w:jc w:val="both"/>
      </w:pPr>
      <w:r>
        <w:rPr>
          <w:rFonts w:ascii="Times New Roman"/>
          <w:b w:val="false"/>
          <w:i w:val="false"/>
          <w:color w:val="000000"/>
          <w:sz w:val="28"/>
        </w:rPr>
        <w:t>
      5) День Республики - 25 октября:</w:t>
      </w:r>
    </w:p>
    <w:bookmarkEnd w:id="68"/>
    <w:bookmarkStart w:name="z69" w:id="69"/>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единовременно-в размере 7,5 (cемь целях пять десятых) месячных расчетных показателей.</w:t>
      </w:r>
    </w:p>
    <w:bookmarkEnd w:id="69"/>
    <w:bookmarkStart w:name="z70" w:id="70"/>
    <w:p>
      <w:pPr>
        <w:spacing w:after="0"/>
        <w:ind w:left="0"/>
        <w:jc w:val="both"/>
      </w:pPr>
      <w:r>
        <w:rPr>
          <w:rFonts w:ascii="Times New Roman"/>
          <w:b w:val="false"/>
          <w:i w:val="false"/>
          <w:color w:val="000000"/>
          <w:sz w:val="28"/>
        </w:rPr>
        <w:t>
      6) День Независимости – 16 декабря:</w:t>
      </w:r>
    </w:p>
    <w:bookmarkEnd w:id="70"/>
    <w:bookmarkStart w:name="z71" w:id="71"/>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 в размере 200 000(двести тысяч) тенге.</w:t>
      </w:r>
    </w:p>
    <w:bookmarkEnd w:id="71"/>
    <w:bookmarkStart w:name="z14" w:id="72"/>
    <w:p>
      <w:pPr>
        <w:spacing w:after="0"/>
        <w:ind w:left="0"/>
        <w:jc w:val="both"/>
      </w:pPr>
      <w:r>
        <w:rPr>
          <w:rFonts w:ascii="Times New Roman"/>
          <w:b w:val="false"/>
          <w:i w:val="false"/>
          <w:color w:val="000000"/>
          <w:sz w:val="28"/>
        </w:rPr>
        <w:t>
      5-1. Социальная помощь предоставляется без учета среднедушевого дохода в праздничную дату единовременно в виде денежных выплат следующим категориям граждан:</w:t>
      </w:r>
    </w:p>
    <w:bookmarkEnd w:id="72"/>
    <w:bookmarkStart w:name="z9" w:id="73"/>
    <w:p>
      <w:pPr>
        <w:spacing w:after="0"/>
        <w:ind w:left="0"/>
        <w:jc w:val="both"/>
      </w:pPr>
      <w:r>
        <w:rPr>
          <w:rFonts w:ascii="Times New Roman"/>
          <w:b w:val="false"/>
          <w:i w:val="false"/>
          <w:color w:val="000000"/>
          <w:sz w:val="28"/>
        </w:rPr>
        <w:t>
      Празднование 35-летия дня вывода ограниченного контингента советских войск из Демократической Республики Афганистан- 15 февраля 2024 года:</w:t>
      </w:r>
    </w:p>
    <w:bookmarkEnd w:id="73"/>
    <w:bookmarkStart w:name="z10" w:id="74"/>
    <w:p>
      <w:pPr>
        <w:spacing w:after="0"/>
        <w:ind w:left="0"/>
        <w:jc w:val="both"/>
      </w:pPr>
      <w:r>
        <w:rPr>
          <w:rFonts w:ascii="Times New Roman"/>
          <w:b w:val="false"/>
          <w:i w:val="false"/>
          <w:color w:val="000000"/>
          <w:sz w:val="28"/>
        </w:rPr>
        <w:t>
      1) военнообязанным, призывавшимся на учебные сборы и направлявшимся в Афганистан в период ведения боевых действий - в размере 150 000 (сто пятьдесят тысяч) тенге;</w:t>
      </w:r>
    </w:p>
    <w:bookmarkEnd w:id="74"/>
    <w:bookmarkStart w:name="z11" w:id="75"/>
    <w:p>
      <w:pPr>
        <w:spacing w:after="0"/>
        <w:ind w:left="0"/>
        <w:jc w:val="both"/>
      </w:pPr>
      <w:r>
        <w:rPr>
          <w:rFonts w:ascii="Times New Roman"/>
          <w:b w:val="false"/>
          <w:i w:val="false"/>
          <w:color w:val="000000"/>
          <w:sz w:val="28"/>
        </w:rPr>
        <w:t>
      2) военнослужащим автомобильных батальонов, направлявшимся в Афганистан для доставки грузов в эту страну в период ведения боевых действий - в размере 150 000 (сто пятьдесят тысяч) тенге;</w:t>
      </w:r>
    </w:p>
    <w:bookmarkEnd w:id="75"/>
    <w:bookmarkStart w:name="z12" w:id="76"/>
    <w:p>
      <w:pPr>
        <w:spacing w:after="0"/>
        <w:ind w:left="0"/>
        <w:jc w:val="both"/>
      </w:pPr>
      <w:r>
        <w:rPr>
          <w:rFonts w:ascii="Times New Roman"/>
          <w:b w:val="false"/>
          <w:i w:val="false"/>
          <w:color w:val="000000"/>
          <w:sz w:val="28"/>
        </w:rPr>
        <w:t>
      3) военнослужащим летного состава, совершавшим вылеты на боевые задания в Афганистан с территории бывшего Союза ССР - в размере 150 000 (сто пятьдесят тысяч) тенге;</w:t>
      </w:r>
    </w:p>
    <w:bookmarkEnd w:id="76"/>
    <w:bookmarkStart w:name="z13" w:id="77"/>
    <w:p>
      <w:pPr>
        <w:spacing w:after="0"/>
        <w:ind w:left="0"/>
        <w:jc w:val="both"/>
      </w:pPr>
      <w:r>
        <w:rPr>
          <w:rFonts w:ascii="Times New Roman"/>
          <w:b w:val="false"/>
          <w:i w:val="false"/>
          <w:color w:val="000000"/>
          <w:sz w:val="28"/>
        </w:rPr>
        <w:t>
      4)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150 000 (сто пятьдесят тысяч) тенге.</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решением Махамбетского районного маслихата Атырауской области от 09.02.2024 года № </w:t>
      </w:r>
      <w:r>
        <w:rPr>
          <w:rFonts w:ascii="Times New Roman"/>
          <w:b w:val="false"/>
          <w:i w:val="false"/>
          <w:color w:val="000000"/>
          <w:sz w:val="28"/>
        </w:rPr>
        <w:t>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8"/>
    <w:p>
      <w:pPr>
        <w:spacing w:after="0"/>
        <w:ind w:left="0"/>
        <w:jc w:val="both"/>
      </w:pPr>
      <w:r>
        <w:rPr>
          <w:rFonts w:ascii="Times New Roman"/>
          <w:b w:val="false"/>
          <w:i w:val="false"/>
          <w:color w:val="000000"/>
          <w:sz w:val="28"/>
        </w:rPr>
        <w:t>
      6. 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8"/>
    <w:bookmarkStart w:name="z73" w:id="79"/>
    <w:p>
      <w:pPr>
        <w:spacing w:after="0"/>
        <w:ind w:left="0"/>
        <w:jc w:val="both"/>
      </w:pPr>
      <w:r>
        <w:rPr>
          <w:rFonts w:ascii="Times New Roman"/>
          <w:b w:val="false"/>
          <w:i w:val="false"/>
          <w:color w:val="000000"/>
          <w:sz w:val="28"/>
        </w:rPr>
        <w:t xml:space="preserve">
      1) гражданам (семьям), пострадавшим в следствие стихийного бедствия или пожара в течении шести месяцев с момента наступления данной ситуации без учета среднедушевого дохода единовременно в размере до 100 (сто)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9"/>
    <w:bookmarkStart w:name="z74" w:id="80"/>
    <w:p>
      <w:pPr>
        <w:spacing w:after="0"/>
        <w:ind w:left="0"/>
        <w:jc w:val="both"/>
      </w:pPr>
      <w:r>
        <w:rPr>
          <w:rFonts w:ascii="Times New Roman"/>
          <w:b w:val="false"/>
          <w:i w:val="false"/>
          <w:color w:val="000000"/>
          <w:sz w:val="28"/>
        </w:rPr>
        <w:t xml:space="preserve">
      2) гражданам (семьям), среднедушевой доход которых не превышает прожиточного минимума, единовременно- в размере до 25 (двадцать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80"/>
    <w:bookmarkStart w:name="z75" w:id="81"/>
    <w:p>
      <w:pPr>
        <w:spacing w:after="0"/>
        <w:ind w:left="0"/>
        <w:jc w:val="both"/>
      </w:pPr>
      <w:r>
        <w:rPr>
          <w:rFonts w:ascii="Times New Roman"/>
          <w:b w:val="false"/>
          <w:i w:val="false"/>
          <w:color w:val="000000"/>
          <w:sz w:val="28"/>
        </w:rPr>
        <w:t xml:space="preserve">
      3)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81"/>
    <w:bookmarkStart w:name="z76" w:id="82"/>
    <w:p>
      <w:pPr>
        <w:spacing w:after="0"/>
        <w:ind w:left="0"/>
        <w:jc w:val="both"/>
      </w:pPr>
      <w:r>
        <w:rPr>
          <w:rFonts w:ascii="Times New Roman"/>
          <w:b w:val="false"/>
          <w:i w:val="false"/>
          <w:color w:val="000000"/>
          <w:sz w:val="28"/>
        </w:rPr>
        <w:t xml:space="preserve">
      4)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82"/>
    <w:bookmarkStart w:name="z77" w:id="83"/>
    <w:p>
      <w:pPr>
        <w:spacing w:after="0"/>
        <w:ind w:left="0"/>
        <w:jc w:val="both"/>
      </w:pPr>
      <w:r>
        <w:rPr>
          <w:rFonts w:ascii="Times New Roman"/>
          <w:b w:val="false"/>
          <w:i w:val="false"/>
          <w:color w:val="000000"/>
          <w:sz w:val="28"/>
        </w:rPr>
        <w:t xml:space="preserve">
      5)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83"/>
    <w:bookmarkStart w:name="z78" w:id="84"/>
    <w:p>
      <w:pPr>
        <w:spacing w:after="0"/>
        <w:ind w:left="0"/>
        <w:jc w:val="both"/>
      </w:pPr>
      <w:r>
        <w:rPr>
          <w:rFonts w:ascii="Times New Roman"/>
          <w:b w:val="false"/>
          <w:i w:val="false"/>
          <w:color w:val="000000"/>
          <w:sz w:val="28"/>
        </w:rPr>
        <w:t>
      6)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дохода-в размере 10 (десять) месячных расчетных показателей;</w:t>
      </w:r>
    </w:p>
    <w:bookmarkEnd w:id="84"/>
    <w:bookmarkStart w:name="z79" w:id="85"/>
    <w:p>
      <w:pPr>
        <w:spacing w:after="0"/>
        <w:ind w:left="0"/>
        <w:jc w:val="both"/>
      </w:pPr>
      <w:r>
        <w:rPr>
          <w:rFonts w:ascii="Times New Roman"/>
          <w:b w:val="false"/>
          <w:i w:val="false"/>
          <w:color w:val="000000"/>
          <w:sz w:val="28"/>
        </w:rPr>
        <w:t xml:space="preserve">
      7) лицам сопровождающих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до 55 (пятьдесять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 прилагая к нему подтверждающие документы о получении санаторно-курортного лечения (акт о получении санаторно-курортного лечения, счет-фактура, квитанции).</w:t>
      </w:r>
    </w:p>
    <w:bookmarkEnd w:id="85"/>
    <w:bookmarkStart w:name="z80" w:id="86"/>
    <w:p>
      <w:pPr>
        <w:spacing w:after="0"/>
        <w:ind w:left="0"/>
        <w:jc w:val="both"/>
      </w:pPr>
      <w:r>
        <w:rPr>
          <w:rFonts w:ascii="Times New Roman"/>
          <w:b w:val="false"/>
          <w:i w:val="false"/>
          <w:color w:val="000000"/>
          <w:sz w:val="28"/>
        </w:rPr>
        <w:t>
      8)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дохода-в размере 2 (двух) прожиточных минимумов по Республике Казахстан.</w:t>
      </w:r>
    </w:p>
    <w:bookmarkEnd w:id="86"/>
    <w:bookmarkStart w:name="z81" w:id="87"/>
    <w:p>
      <w:pPr>
        <w:spacing w:after="0"/>
        <w:ind w:left="0"/>
        <w:jc w:val="both"/>
      </w:pPr>
      <w:r>
        <w:rPr>
          <w:rFonts w:ascii="Times New Roman"/>
          <w:b w:val="false"/>
          <w:i w:val="false"/>
          <w:color w:val="000000"/>
          <w:sz w:val="28"/>
        </w:rPr>
        <w:t>
      7.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87"/>
    <w:bookmarkStart w:name="z82" w:id="88"/>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отказа предоставляемой социальной помощи определяется согласно Типовым </w:t>
      </w:r>
      <w:r>
        <w:rPr>
          <w:rFonts w:ascii="Times New Roman"/>
          <w:b w:val="false"/>
          <w:i w:val="false"/>
          <w:color w:val="000000"/>
          <w:sz w:val="28"/>
        </w:rPr>
        <w:t>правилам</w:t>
      </w:r>
      <w:r>
        <w:rPr>
          <w:rFonts w:ascii="Times New Roman"/>
          <w:b w:val="false"/>
          <w:i w:val="false"/>
          <w:color w:val="000000"/>
          <w:sz w:val="28"/>
        </w:rPr>
        <w:t>.</w:t>
      </w:r>
    </w:p>
    <w:bookmarkEnd w:id="88"/>
    <w:bookmarkStart w:name="z83" w:id="89"/>
    <w:p>
      <w:pPr>
        <w:spacing w:after="0"/>
        <w:ind w:left="0"/>
        <w:jc w:val="both"/>
      </w:pPr>
      <w:r>
        <w:rPr>
          <w:rFonts w:ascii="Times New Roman"/>
          <w:b w:val="false"/>
          <w:i w:val="false"/>
          <w:color w:val="000000"/>
          <w:sz w:val="28"/>
        </w:rPr>
        <w:t>
      9. Единовременная социальная помощь к праздничным дням и ежемесячная социальная помощь оказывается по списку, утверждаемому акиматом Махамбетского района по представлению уполномоченной организации, либо иных организаций без истребования заявлений от получателей.</w:t>
      </w:r>
    </w:p>
    <w:bookmarkEnd w:id="89"/>
    <w:bookmarkStart w:name="z84" w:id="90"/>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Махамбетского района на текущий финансовый год.</w:t>
      </w:r>
    </w:p>
    <w:bookmarkEnd w:id="90"/>
    <w:bookmarkStart w:name="z85" w:id="91"/>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91"/>
    <w:bookmarkStart w:name="z86" w:id="92"/>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2"/>
    <w:bookmarkStart w:name="z87" w:id="9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Заключительное положение</w:t>
      </w:r>
    </w:p>
    <w:bookmarkEnd w:id="93"/>
    <w:bookmarkStart w:name="z88" w:id="94"/>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94"/>
    <w:p>
      <w:pPr>
        <w:spacing w:after="0"/>
        <w:ind w:left="0"/>
        <w:jc w:val="both"/>
      </w:pPr>
      <w:bookmarkStart w:name="z89" w:id="95"/>
      <w:r>
        <w:rPr>
          <w:rFonts w:ascii="Times New Roman"/>
          <w:b w:val="false"/>
          <w:i w:val="false"/>
          <w:color w:val="000000"/>
          <w:sz w:val="28"/>
        </w:rPr>
        <w:t>
      Приложение 2 к решению</w:t>
      </w:r>
    </w:p>
    <w:bookmarkEnd w:id="95"/>
    <w:p>
      <w:pPr>
        <w:spacing w:after="0"/>
        <w:ind w:left="0"/>
        <w:jc w:val="both"/>
      </w:pPr>
      <w:r>
        <w:rPr>
          <w:rFonts w:ascii="Times New Roman"/>
          <w:b w:val="false"/>
          <w:i w:val="false"/>
          <w:color w:val="000000"/>
          <w:sz w:val="28"/>
        </w:rPr>
        <w:t>Махамбетского районного</w:t>
      </w:r>
    </w:p>
    <w:p>
      <w:pPr>
        <w:spacing w:after="0"/>
        <w:ind w:left="0"/>
        <w:jc w:val="both"/>
      </w:pPr>
      <w:r>
        <w:rPr>
          <w:rFonts w:ascii="Times New Roman"/>
          <w:b w:val="false"/>
          <w:i w:val="false"/>
          <w:color w:val="000000"/>
          <w:sz w:val="28"/>
        </w:rPr>
        <w:t>маслихата от 14 сентября</w:t>
      </w:r>
    </w:p>
    <w:p>
      <w:pPr>
        <w:spacing w:after="0"/>
        <w:ind w:left="0"/>
        <w:jc w:val="both"/>
      </w:pPr>
      <w:r>
        <w:rPr>
          <w:rFonts w:ascii="Times New Roman"/>
          <w:b w:val="false"/>
          <w:i w:val="false"/>
          <w:color w:val="000000"/>
          <w:sz w:val="28"/>
        </w:rPr>
        <w:t>2023 года № 63</w:t>
      </w:r>
    </w:p>
    <w:bookmarkStart w:name="z90" w:id="96"/>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некоторых решений Махамбетского районного маслихата признанных утратившими силу</w:t>
      </w:r>
    </w:p>
    <w:bookmarkEnd w:id="96"/>
    <w:bookmarkStart w:name="z91" w:id="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Махамбетского районного маслихата от 26 мая 2017 года № 147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3885).</w:t>
      </w:r>
    </w:p>
    <w:bookmarkEnd w:id="97"/>
    <w:bookmarkStart w:name="z92" w:id="98"/>
    <w:p>
      <w:pPr>
        <w:spacing w:after="0"/>
        <w:ind w:left="0"/>
        <w:jc w:val="both"/>
      </w:pPr>
      <w:r>
        <w:rPr>
          <w:rFonts w:ascii="Times New Roman"/>
          <w:b w:val="false"/>
          <w:i w:val="false"/>
          <w:color w:val="000000"/>
          <w:sz w:val="28"/>
        </w:rPr>
        <w:t>
      2. "</w:t>
      </w:r>
      <w:r>
        <w:rPr>
          <w:rFonts w:ascii="Times New Roman"/>
          <w:b w:val="false"/>
          <w:i w:val="false"/>
          <w:color w:val="000000"/>
          <w:sz w:val="28"/>
        </w:rPr>
        <w:t>О внесении изменений в решение Махамбетского районного маслихата от 26 мая 2017 года № 147 "Об утверждении правил оказания социальной помощи, установления размеров и определения перечня отдельных категорий нуждающихся граждан" от 7 декабря 2020 года № 465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4811).</w:t>
      </w:r>
    </w:p>
    <w:bookmarkEnd w:id="98"/>
    <w:bookmarkStart w:name="z93" w:id="99"/>
    <w:p>
      <w:pPr>
        <w:spacing w:after="0"/>
        <w:ind w:left="0"/>
        <w:jc w:val="both"/>
      </w:pPr>
      <w:r>
        <w:rPr>
          <w:rFonts w:ascii="Times New Roman"/>
          <w:b w:val="false"/>
          <w:i w:val="false"/>
          <w:color w:val="000000"/>
          <w:sz w:val="28"/>
        </w:rPr>
        <w:t>
      3. "</w:t>
      </w:r>
      <w:r>
        <w:rPr>
          <w:rFonts w:ascii="Times New Roman"/>
          <w:b w:val="false"/>
          <w:i w:val="false"/>
          <w:color w:val="000000"/>
          <w:sz w:val="28"/>
        </w:rPr>
        <w:t>О внесении изменения в решение Махамбетского районного маслихата от 26 мая 2017 года № 147 "Об утверждении правил оказания социальной помощи, установления размеров и определения перечня отдельных категорий нуждающихся граждан" от 28 июня 2022 года № 149</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28701).</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