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e754" w14:textId="70de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Кызылкогинского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13 декабря 2023 года № 10-6. Зарегистрировано в Департаменте юстиции Атырауской области 20 декабря 2023 года № 5113-06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Кызылкогинского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Кызылкогинского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10-6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Кызылкогинского районного маслихата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от 27 марта 2015 года № ХХХ-5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Кызылкогинского района" (зарегистрированное в Реестре государственной регистрации нормативных правовых актов за № 3161);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от 24 июля 2015 года № XXXIII-4 "О внесении изменений в решение районного маслихата от 27 марта 2015 года № ХХХ-5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Кызылкогинского района" (зарегистрированное в Реестре государственной регистрации нормативных правовых актов за № 3270);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от 28 сентября 2016 года № V-10 "О внесении изменении в решение районного маслихата от 27 марта 2015 года № ХХХ-5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Кызылкогинского района" (зарегистрированное в Реестре государственной регистрации нормативных правовых актов за № 3653).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